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
        <w:gridCol w:w="370"/>
        <w:gridCol w:w="372"/>
        <w:gridCol w:w="371"/>
        <w:gridCol w:w="71"/>
        <w:gridCol w:w="302"/>
        <w:gridCol w:w="374"/>
        <w:gridCol w:w="332"/>
        <w:gridCol w:w="16"/>
        <w:gridCol w:w="27"/>
        <w:gridCol w:w="332"/>
        <w:gridCol w:w="44"/>
        <w:gridCol w:w="375"/>
        <w:gridCol w:w="134"/>
        <w:gridCol w:w="240"/>
        <w:gridCol w:w="375"/>
        <w:gridCol w:w="223"/>
        <w:gridCol w:w="151"/>
        <w:gridCol w:w="310"/>
        <w:gridCol w:w="65"/>
        <w:gridCol w:w="310"/>
        <w:gridCol w:w="46"/>
        <w:gridCol w:w="18"/>
        <w:gridCol w:w="375"/>
        <w:gridCol w:w="40"/>
        <w:gridCol w:w="335"/>
        <w:gridCol w:w="374"/>
        <w:gridCol w:w="375"/>
        <w:gridCol w:w="285"/>
        <w:gridCol w:w="90"/>
        <w:gridCol w:w="236"/>
        <w:gridCol w:w="141"/>
        <w:gridCol w:w="64"/>
        <w:gridCol w:w="29"/>
        <w:gridCol w:w="280"/>
        <w:gridCol w:w="375"/>
        <w:gridCol w:w="197"/>
        <w:gridCol w:w="177"/>
        <w:gridCol w:w="375"/>
        <w:gridCol w:w="374"/>
        <w:gridCol w:w="379"/>
        <w:gridCol w:w="14"/>
      </w:tblGrid>
      <w:tr w:rsidR="00AD740F" w:rsidRPr="00C30203" w:rsidTr="00DA73BC">
        <w:trPr>
          <w:trHeight w:val="2395"/>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471F" w:rsidRPr="00DA73BC" w:rsidRDefault="0039471F" w:rsidP="00222982">
            <w:pPr>
              <w:rPr>
                <w:b/>
                <w:noProof/>
              </w:rPr>
            </w:pPr>
            <w:r>
              <w:rPr>
                <w:noProof/>
              </w:rPr>
              <w:drawing>
                <wp:inline distT="0" distB="0" distL="0" distR="0">
                  <wp:extent cx="1379434" cy="1386840"/>
                  <wp:effectExtent l="19050" t="0" r="0" b="0"/>
                  <wp:docPr id="1" name="Resim 1" descr="logo | Samsu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amsun Üniversitesi"/>
                          <pic:cNvPicPr>
                            <a:picLocks noChangeAspect="1" noChangeArrowheads="1"/>
                          </pic:cNvPicPr>
                        </pic:nvPicPr>
                        <pic:blipFill>
                          <a:blip r:embed="rId8" cstate="print"/>
                          <a:srcRect/>
                          <a:stretch>
                            <a:fillRect/>
                          </a:stretch>
                        </pic:blipFill>
                        <pic:spPr bwMode="auto">
                          <a:xfrm>
                            <a:off x="0" y="0"/>
                            <a:ext cx="1380593" cy="1388006"/>
                          </a:xfrm>
                          <a:prstGeom prst="rect">
                            <a:avLst/>
                          </a:prstGeom>
                          <a:noFill/>
                          <a:ln w="9525">
                            <a:noFill/>
                            <a:miter lim="800000"/>
                            <a:headEnd/>
                            <a:tailEnd/>
                          </a:ln>
                        </pic:spPr>
                      </pic:pic>
                    </a:graphicData>
                  </a:graphic>
                </wp:inline>
              </w:drawing>
            </w:r>
          </w:p>
        </w:tc>
        <w:tc>
          <w:tcPr>
            <w:tcW w:w="4776" w:type="dxa"/>
            <w:gridSpan w:val="23"/>
            <w:tcBorders>
              <w:top w:val="single" w:sz="4" w:space="0" w:color="auto"/>
              <w:left w:val="single" w:sz="4" w:space="0" w:color="auto"/>
              <w:bottom w:val="single" w:sz="4" w:space="0" w:color="auto"/>
              <w:right w:val="single" w:sz="4" w:space="0" w:color="auto"/>
            </w:tcBorders>
            <w:shd w:val="clear" w:color="auto" w:fill="auto"/>
            <w:hideMark/>
          </w:tcPr>
          <w:p w:rsidR="0039471F" w:rsidRDefault="0039471F" w:rsidP="006E3E11">
            <w:pPr>
              <w:jc w:val="center"/>
              <w:rPr>
                <w:b/>
                <w:color w:val="000000"/>
                <w:w w:val="101"/>
              </w:rPr>
            </w:pPr>
          </w:p>
          <w:p w:rsidR="00AD740F" w:rsidRPr="00DA73BC" w:rsidRDefault="00AD740F" w:rsidP="006E3E11">
            <w:pPr>
              <w:jc w:val="center"/>
              <w:rPr>
                <w:b/>
                <w:color w:val="000000"/>
                <w:w w:val="101"/>
                <w:sz w:val="28"/>
                <w:szCs w:val="28"/>
              </w:rPr>
            </w:pPr>
            <w:r w:rsidRPr="00DA73BC">
              <w:rPr>
                <w:b/>
                <w:color w:val="000000"/>
                <w:w w:val="101"/>
                <w:sz w:val="28"/>
                <w:szCs w:val="28"/>
              </w:rPr>
              <w:t>T.C.</w:t>
            </w:r>
          </w:p>
          <w:p w:rsidR="00AD740F" w:rsidRPr="00DA73BC" w:rsidRDefault="00AD740F" w:rsidP="006E3E11">
            <w:pPr>
              <w:jc w:val="center"/>
              <w:rPr>
                <w:b/>
                <w:color w:val="000000"/>
                <w:w w:val="101"/>
                <w:sz w:val="28"/>
                <w:szCs w:val="28"/>
              </w:rPr>
            </w:pPr>
            <w:r w:rsidRPr="00DA73BC">
              <w:rPr>
                <w:b/>
                <w:color w:val="000000"/>
                <w:w w:val="101"/>
                <w:sz w:val="28"/>
                <w:szCs w:val="28"/>
              </w:rPr>
              <w:t>SAMSUN ÜNİVERSİTESİ</w:t>
            </w:r>
          </w:p>
          <w:p w:rsidR="00AD740F" w:rsidRPr="00DA73BC" w:rsidRDefault="00AD740F" w:rsidP="006E3E11">
            <w:pPr>
              <w:jc w:val="center"/>
              <w:rPr>
                <w:b/>
                <w:color w:val="000000"/>
                <w:w w:val="101"/>
                <w:sz w:val="28"/>
                <w:szCs w:val="28"/>
              </w:rPr>
            </w:pPr>
            <w:r w:rsidRPr="00DA73BC">
              <w:rPr>
                <w:b/>
                <w:color w:val="000000"/>
                <w:w w:val="101"/>
                <w:sz w:val="28"/>
                <w:szCs w:val="28"/>
              </w:rPr>
              <w:t>SİVİL HAVACILIK YÜKSEKOKULU</w:t>
            </w:r>
          </w:p>
          <w:p w:rsidR="00AD740F" w:rsidRPr="00C30203" w:rsidRDefault="006E1CE7" w:rsidP="00407185">
            <w:pPr>
              <w:jc w:val="center"/>
              <w:rPr>
                <w:color w:val="000000"/>
                <w:w w:val="101"/>
              </w:rPr>
            </w:pPr>
            <w:bookmarkStart w:id="0" w:name="_GoBack"/>
            <w:bookmarkEnd w:id="0"/>
            <w:r w:rsidRPr="00DA73BC">
              <w:rPr>
                <w:b/>
                <w:color w:val="000000"/>
                <w:w w:val="101"/>
                <w:sz w:val="28"/>
                <w:szCs w:val="28"/>
              </w:rPr>
              <w:t>UYGULAMA</w:t>
            </w:r>
            <w:r w:rsidR="0039471F" w:rsidRPr="00DA73BC">
              <w:rPr>
                <w:b/>
                <w:color w:val="000000"/>
                <w:w w:val="101"/>
                <w:sz w:val="28"/>
                <w:szCs w:val="28"/>
              </w:rPr>
              <w:t>LI</w:t>
            </w:r>
            <w:r w:rsidRPr="00DA73BC">
              <w:rPr>
                <w:b/>
                <w:color w:val="000000"/>
                <w:w w:val="101"/>
                <w:sz w:val="28"/>
                <w:szCs w:val="28"/>
              </w:rPr>
              <w:t xml:space="preserve"> </w:t>
            </w:r>
            <w:r w:rsidR="00DA73BC" w:rsidRPr="00DA73BC">
              <w:rPr>
                <w:b/>
                <w:color w:val="000000"/>
                <w:w w:val="101"/>
                <w:sz w:val="28"/>
                <w:szCs w:val="28"/>
              </w:rPr>
              <w:t>EĞİTİ</w:t>
            </w:r>
            <w:r w:rsidR="004A7C31" w:rsidRPr="00DA73BC">
              <w:rPr>
                <w:b/>
                <w:color w:val="000000"/>
                <w:w w:val="101"/>
                <w:sz w:val="28"/>
                <w:szCs w:val="28"/>
              </w:rPr>
              <w:t>M</w:t>
            </w:r>
            <w:r w:rsidRPr="00DA73BC">
              <w:rPr>
                <w:b/>
                <w:color w:val="000000"/>
                <w:w w:val="101"/>
                <w:sz w:val="28"/>
                <w:szCs w:val="28"/>
              </w:rPr>
              <w:t xml:space="preserve"> KABUL BELGESİ</w:t>
            </w:r>
            <w:r w:rsidRPr="00C30203">
              <w:rPr>
                <w:b/>
                <w:color w:val="000000"/>
                <w:w w:val="101"/>
              </w:rPr>
              <w:t xml:space="preserve"> </w:t>
            </w:r>
          </w:p>
        </w:tc>
        <w:tc>
          <w:tcPr>
            <w:tcW w:w="24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39471F">
            <w:pPr>
              <w:jc w:val="center"/>
              <w:rPr>
                <w:color w:val="000000"/>
                <w:w w:val="101"/>
              </w:rPr>
            </w:pPr>
          </w:p>
          <w:p w:rsidR="00AD740F" w:rsidRPr="00C30203" w:rsidRDefault="00AD740F" w:rsidP="0039471F">
            <w:pPr>
              <w:jc w:val="center"/>
              <w:rPr>
                <w:color w:val="000000"/>
                <w:w w:val="101"/>
              </w:rPr>
            </w:pPr>
            <w:r w:rsidRPr="00C30203">
              <w:rPr>
                <w:color w:val="000000"/>
                <w:w w:val="101"/>
              </w:rPr>
              <w:t>FOTOĞRAF</w:t>
            </w:r>
          </w:p>
        </w:tc>
      </w:tr>
      <w:tr w:rsidR="00AD740F" w:rsidRPr="00C30203" w:rsidTr="00B57EFE">
        <w:trPr>
          <w:trHeight w:val="293"/>
        </w:trPr>
        <w:tc>
          <w:tcPr>
            <w:tcW w:w="9743"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tabs>
                <w:tab w:val="left" w:pos="4248"/>
                <w:tab w:val="left" w:pos="7302"/>
              </w:tabs>
              <w:autoSpaceDE w:val="0"/>
              <w:autoSpaceDN w:val="0"/>
              <w:adjustRightInd w:val="0"/>
              <w:spacing w:before="43" w:line="253" w:lineRule="exact"/>
              <w:jc w:val="both"/>
              <w:rPr>
                <w:b/>
                <w:color w:val="000000"/>
                <w:w w:val="101"/>
              </w:rPr>
            </w:pPr>
            <w:r w:rsidRPr="00C30203">
              <w:rPr>
                <w:b/>
                <w:color w:val="000000"/>
                <w:w w:val="101"/>
              </w:rPr>
              <w:t>ÖĞRENCİNİN</w:t>
            </w:r>
          </w:p>
        </w:tc>
      </w:tr>
      <w:tr w:rsidR="00AD740F" w:rsidRPr="00C30203" w:rsidTr="00DA73BC">
        <w:trPr>
          <w:trHeight w:val="293"/>
        </w:trPr>
        <w:tc>
          <w:tcPr>
            <w:tcW w:w="25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T.C. Kimlik Numarası</w:t>
            </w:r>
          </w:p>
        </w:tc>
        <w:tc>
          <w:tcPr>
            <w:tcW w:w="7165"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Adı Soyadı</w:t>
            </w:r>
          </w:p>
        </w:tc>
        <w:tc>
          <w:tcPr>
            <w:tcW w:w="7165"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Öğrenci Numarası</w:t>
            </w:r>
          </w:p>
        </w:tc>
        <w:tc>
          <w:tcPr>
            <w:tcW w:w="25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Öğretim Yılı</w:t>
            </w:r>
          </w:p>
        </w:tc>
        <w:tc>
          <w:tcPr>
            <w:tcW w:w="24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E-posta Adresi</w:t>
            </w:r>
          </w:p>
        </w:tc>
        <w:tc>
          <w:tcPr>
            <w:tcW w:w="25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Telefon Numarası</w:t>
            </w:r>
          </w:p>
        </w:tc>
        <w:tc>
          <w:tcPr>
            <w:tcW w:w="24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601"/>
        </w:trPr>
        <w:tc>
          <w:tcPr>
            <w:tcW w:w="25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İkametgah Adresi</w:t>
            </w:r>
          </w:p>
        </w:tc>
        <w:tc>
          <w:tcPr>
            <w:tcW w:w="7165"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B57EFE" w:rsidRPr="00C30203" w:rsidTr="00B57EFE">
        <w:trPr>
          <w:trHeight w:val="293"/>
        </w:trPr>
        <w:tc>
          <w:tcPr>
            <w:tcW w:w="9743"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b/>
                <w:color w:val="000000"/>
                <w:spacing w:val="-2"/>
              </w:rPr>
            </w:pPr>
            <w:r w:rsidRPr="00C30203">
              <w:rPr>
                <w:b/>
                <w:color w:val="000000"/>
                <w:spacing w:val="-2"/>
              </w:rPr>
              <w:t>BANKA IBAN NO</w:t>
            </w:r>
          </w:p>
        </w:tc>
      </w:tr>
      <w:tr w:rsidR="00B57EFE" w:rsidRPr="00C30203" w:rsidTr="00DA73BC">
        <w:trPr>
          <w:gridAfter w:val="1"/>
          <w:wAfter w:w="14" w:type="dxa"/>
          <w:trHeight w:val="293"/>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b/>
                <w:bCs/>
                <w:color w:val="000000"/>
                <w:spacing w:val="-2"/>
              </w:rPr>
            </w:pPr>
            <w:r w:rsidRPr="00C30203">
              <w:rPr>
                <w:b/>
                <w:bCs/>
                <w:color w:val="000000"/>
                <w:spacing w:val="-2"/>
              </w:rPr>
              <w:t>T</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b/>
                <w:bCs/>
                <w:color w:val="000000"/>
                <w:spacing w:val="-2"/>
              </w:rPr>
            </w:pPr>
            <w:r w:rsidRPr="00C30203">
              <w:rPr>
                <w:b/>
                <w:bCs/>
                <w:color w:val="000000"/>
                <w:spacing w:val="-2"/>
              </w:rPr>
              <w:t>R</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b/>
                <w:bCs/>
                <w:color w:val="000000"/>
                <w:spacing w:val="-2"/>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0203" w:rsidRDefault="00B57EFE" w:rsidP="000908B9">
            <w:pPr>
              <w:widowControl w:val="0"/>
              <w:autoSpaceDE w:val="0"/>
              <w:autoSpaceDN w:val="0"/>
              <w:adjustRightInd w:val="0"/>
              <w:spacing w:before="1" w:line="276" w:lineRule="exact"/>
              <w:jc w:val="both"/>
              <w:rPr>
                <w:color w:val="000000"/>
                <w:spacing w:val="-2"/>
              </w:rPr>
            </w:pPr>
          </w:p>
        </w:tc>
      </w:tr>
      <w:tr w:rsidR="00AD740F" w:rsidRPr="00C30203" w:rsidTr="00B57EFE">
        <w:trPr>
          <w:trHeight w:val="293"/>
        </w:trPr>
        <w:tc>
          <w:tcPr>
            <w:tcW w:w="9743"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b/>
                <w:color w:val="000000"/>
                <w:spacing w:val="-2"/>
              </w:rPr>
            </w:pPr>
            <w:r w:rsidRPr="00C30203">
              <w:rPr>
                <w:b/>
                <w:color w:val="000000"/>
                <w:spacing w:val="-2"/>
              </w:rPr>
              <w:t>İŞYERİNİN</w:t>
            </w: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Adı</w:t>
            </w:r>
          </w:p>
        </w:tc>
        <w:tc>
          <w:tcPr>
            <w:tcW w:w="718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Adresi</w:t>
            </w:r>
          </w:p>
        </w:tc>
        <w:tc>
          <w:tcPr>
            <w:tcW w:w="718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spacing w:val="-2"/>
              </w:rPr>
            </w:pPr>
            <w:r w:rsidRPr="00C30203">
              <w:rPr>
                <w:spacing w:val="-2"/>
              </w:rPr>
              <w:t>İş Yeri Vergi Numarası</w:t>
            </w:r>
          </w:p>
        </w:tc>
        <w:tc>
          <w:tcPr>
            <w:tcW w:w="718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Üretim/Hizmet Alanı</w:t>
            </w:r>
          </w:p>
        </w:tc>
        <w:tc>
          <w:tcPr>
            <w:tcW w:w="718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r>
      <w:tr w:rsidR="00AD740F" w:rsidRPr="00C30203" w:rsidTr="00DA73BC">
        <w:trPr>
          <w:trHeight w:val="293"/>
        </w:trPr>
        <w:tc>
          <w:tcPr>
            <w:tcW w:w="25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Telefon Numarası</w:t>
            </w:r>
          </w:p>
        </w:tc>
        <w:tc>
          <w:tcPr>
            <w:tcW w:w="263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c>
          <w:tcPr>
            <w:tcW w:w="18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Faks Numarası</w:t>
            </w:r>
          </w:p>
        </w:tc>
        <w:tc>
          <w:tcPr>
            <w:tcW w:w="273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r>
      <w:tr w:rsidR="00AD740F" w:rsidRPr="00C30203" w:rsidTr="00DA73BC">
        <w:trPr>
          <w:trHeight w:val="293"/>
        </w:trPr>
        <w:tc>
          <w:tcPr>
            <w:tcW w:w="25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E-posta Adresi</w:t>
            </w:r>
          </w:p>
        </w:tc>
        <w:tc>
          <w:tcPr>
            <w:tcW w:w="263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c>
          <w:tcPr>
            <w:tcW w:w="18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DA73BC" w:rsidRDefault="00AD740F" w:rsidP="000908B9">
            <w:pPr>
              <w:widowControl w:val="0"/>
              <w:autoSpaceDE w:val="0"/>
              <w:autoSpaceDN w:val="0"/>
              <w:adjustRightInd w:val="0"/>
              <w:spacing w:before="1" w:line="276" w:lineRule="exact"/>
              <w:jc w:val="both"/>
              <w:rPr>
                <w:color w:val="000000"/>
                <w:spacing w:val="-2"/>
              </w:rPr>
            </w:pPr>
            <w:r w:rsidRPr="00DA73BC">
              <w:rPr>
                <w:color w:val="000000"/>
                <w:spacing w:val="-2"/>
              </w:rPr>
              <w:t>Çalışan Sayısı</w:t>
            </w:r>
          </w:p>
        </w:tc>
        <w:tc>
          <w:tcPr>
            <w:tcW w:w="273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r>
      <w:tr w:rsidR="00AD740F" w:rsidRPr="00C30203" w:rsidTr="00B57EFE">
        <w:trPr>
          <w:trHeight w:val="293"/>
        </w:trPr>
        <w:tc>
          <w:tcPr>
            <w:tcW w:w="9743"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B57EFE" w:rsidP="000908B9">
            <w:pPr>
              <w:widowControl w:val="0"/>
              <w:autoSpaceDE w:val="0"/>
              <w:autoSpaceDN w:val="0"/>
              <w:adjustRightInd w:val="0"/>
              <w:spacing w:before="1" w:line="276" w:lineRule="exact"/>
              <w:jc w:val="both"/>
              <w:rPr>
                <w:b/>
                <w:color w:val="000000"/>
                <w:spacing w:val="-2"/>
              </w:rPr>
            </w:pPr>
            <w:r w:rsidRPr="00C30203">
              <w:rPr>
                <w:b/>
                <w:color w:val="000000"/>
                <w:spacing w:val="-2"/>
              </w:rPr>
              <w:t>Uygulama Eğitiminin</w:t>
            </w:r>
          </w:p>
        </w:tc>
      </w:tr>
      <w:tr w:rsidR="00AD740F" w:rsidRPr="00C30203" w:rsidTr="00DA73BC">
        <w:trPr>
          <w:trHeight w:val="293"/>
        </w:trPr>
        <w:tc>
          <w:tcPr>
            <w:tcW w:w="15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 xml:space="preserve">Başlama Tarihi </w:t>
            </w:r>
          </w:p>
        </w:tc>
        <w:tc>
          <w:tcPr>
            <w:tcW w:w="27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13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Bitiş Tarihi</w:t>
            </w:r>
          </w:p>
        </w:tc>
        <w:tc>
          <w:tcPr>
            <w:tcW w:w="1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8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Süresi</w:t>
            </w:r>
          </w:p>
        </w:tc>
        <w:tc>
          <w:tcPr>
            <w:tcW w:w="1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155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DA73BC" w:rsidP="000908B9">
            <w:pPr>
              <w:widowControl w:val="0"/>
              <w:autoSpaceDE w:val="0"/>
              <w:autoSpaceDN w:val="0"/>
              <w:adjustRightInd w:val="0"/>
              <w:spacing w:before="1" w:line="276" w:lineRule="exact"/>
              <w:jc w:val="both"/>
              <w:rPr>
                <w:color w:val="000000"/>
                <w:spacing w:val="-2"/>
              </w:rPr>
            </w:pPr>
            <w:r>
              <w:rPr>
                <w:color w:val="000000"/>
                <w:spacing w:val="-2"/>
              </w:rPr>
              <w:t xml:space="preserve">Çalışma </w:t>
            </w:r>
            <w:r w:rsidR="00AD740F" w:rsidRPr="00C30203">
              <w:rPr>
                <w:color w:val="000000"/>
                <w:spacing w:val="-2"/>
              </w:rPr>
              <w:t>Günleri</w:t>
            </w:r>
          </w:p>
        </w:tc>
        <w:tc>
          <w:tcPr>
            <w:tcW w:w="13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Pazartesi</w:t>
            </w:r>
          </w:p>
        </w:tc>
        <w:tc>
          <w:tcPr>
            <w:tcW w:w="13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Salı</w:t>
            </w:r>
          </w:p>
        </w:tc>
        <w:tc>
          <w:tcPr>
            <w:tcW w:w="13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Çarşamba</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Perşembe</w:t>
            </w:r>
          </w:p>
        </w:tc>
        <w:tc>
          <w:tcPr>
            <w:tcW w:w="14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Cuma</w:t>
            </w:r>
          </w:p>
        </w:tc>
        <w:tc>
          <w:tcPr>
            <w:tcW w:w="13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Cumartesi</w:t>
            </w:r>
          </w:p>
        </w:tc>
      </w:tr>
      <w:tr w:rsidR="00AD740F" w:rsidRPr="00C30203" w:rsidTr="00DA73BC">
        <w:trPr>
          <w:trHeight w:val="293"/>
        </w:trPr>
        <w:tc>
          <w:tcPr>
            <w:tcW w:w="1554"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jc w:val="both"/>
              <w:rPr>
                <w:color w:val="000000"/>
                <w:spacing w:val="-2"/>
              </w:rPr>
            </w:pPr>
          </w:p>
        </w:tc>
        <w:tc>
          <w:tcPr>
            <w:tcW w:w="13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13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13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1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1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B57EFE">
        <w:trPr>
          <w:trHeight w:val="293"/>
        </w:trPr>
        <w:tc>
          <w:tcPr>
            <w:tcW w:w="9743"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b/>
                <w:color w:val="000000"/>
                <w:spacing w:val="-2"/>
              </w:rPr>
            </w:pPr>
            <w:r w:rsidRPr="00C30203">
              <w:rPr>
                <w:b/>
                <w:color w:val="000000"/>
                <w:spacing w:val="-2"/>
              </w:rPr>
              <w:t>İŞVEREN VEYA VEKİLİNİN</w:t>
            </w:r>
          </w:p>
        </w:tc>
      </w:tr>
      <w:tr w:rsidR="00AD740F" w:rsidRPr="00C30203" w:rsidTr="00DA73BC">
        <w:trPr>
          <w:trHeight w:val="293"/>
        </w:trPr>
        <w:tc>
          <w:tcPr>
            <w:tcW w:w="349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Adı Soyadı</w:t>
            </w:r>
          </w:p>
        </w:tc>
        <w:tc>
          <w:tcPr>
            <w:tcW w:w="352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c>
          <w:tcPr>
            <w:tcW w:w="2731"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Tarih, İmza ve Kaşe</w:t>
            </w:r>
          </w:p>
        </w:tc>
      </w:tr>
      <w:tr w:rsidR="00AD740F" w:rsidRPr="00C30203" w:rsidTr="00DA73BC">
        <w:trPr>
          <w:trHeight w:val="293"/>
        </w:trPr>
        <w:tc>
          <w:tcPr>
            <w:tcW w:w="349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Görevi</w:t>
            </w:r>
          </w:p>
        </w:tc>
        <w:tc>
          <w:tcPr>
            <w:tcW w:w="352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c>
          <w:tcPr>
            <w:tcW w:w="2731"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jc w:val="both"/>
              <w:rPr>
                <w:color w:val="000000"/>
                <w:spacing w:val="-2"/>
              </w:rPr>
            </w:pPr>
          </w:p>
        </w:tc>
      </w:tr>
      <w:tr w:rsidR="00AD740F" w:rsidRPr="00C30203" w:rsidTr="00DA73BC">
        <w:trPr>
          <w:trHeight w:val="293"/>
        </w:trPr>
        <w:tc>
          <w:tcPr>
            <w:tcW w:w="349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E-posta Adresi</w:t>
            </w:r>
          </w:p>
        </w:tc>
        <w:tc>
          <w:tcPr>
            <w:tcW w:w="352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c>
          <w:tcPr>
            <w:tcW w:w="2731"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jc w:val="both"/>
              <w:rPr>
                <w:color w:val="000000"/>
                <w:spacing w:val="-2"/>
              </w:rPr>
            </w:pPr>
          </w:p>
        </w:tc>
      </w:tr>
      <w:tr w:rsidR="00AD740F" w:rsidRPr="00C30203" w:rsidTr="00DA73BC">
        <w:trPr>
          <w:trHeight w:val="293"/>
        </w:trPr>
        <w:tc>
          <w:tcPr>
            <w:tcW w:w="349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İşveren SGK Tescil Numarası</w:t>
            </w:r>
          </w:p>
        </w:tc>
        <w:tc>
          <w:tcPr>
            <w:tcW w:w="352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b/>
                <w:color w:val="000000"/>
                <w:spacing w:val="-2"/>
              </w:rPr>
            </w:pPr>
          </w:p>
        </w:tc>
        <w:tc>
          <w:tcPr>
            <w:tcW w:w="2731"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jc w:val="both"/>
              <w:rPr>
                <w:color w:val="000000"/>
                <w:spacing w:val="-2"/>
              </w:rPr>
            </w:pPr>
          </w:p>
        </w:tc>
      </w:tr>
      <w:tr w:rsidR="00AD740F" w:rsidRPr="00C30203" w:rsidTr="00B57EFE">
        <w:trPr>
          <w:trHeight w:val="293"/>
        </w:trPr>
        <w:tc>
          <w:tcPr>
            <w:tcW w:w="9743"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b/>
                <w:color w:val="000000"/>
                <w:spacing w:val="-2"/>
              </w:rPr>
            </w:pPr>
            <w:r w:rsidRPr="00C30203">
              <w:rPr>
                <w:b/>
                <w:color w:val="000000"/>
                <w:spacing w:val="-2"/>
              </w:rPr>
              <w:t>ÖĞRENCİNİN KİMLİK BİLGİLERİ</w:t>
            </w: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 xml:space="preserve">Adı </w:t>
            </w:r>
          </w:p>
        </w:tc>
        <w:tc>
          <w:tcPr>
            <w:tcW w:w="22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78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Nüfusa Kayıtlı Olduğu İl</w:t>
            </w:r>
          </w:p>
        </w:tc>
        <w:tc>
          <w:tcPr>
            <w:tcW w:w="2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Soyadı</w:t>
            </w:r>
          </w:p>
        </w:tc>
        <w:tc>
          <w:tcPr>
            <w:tcW w:w="22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78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İlçe</w:t>
            </w:r>
          </w:p>
        </w:tc>
        <w:tc>
          <w:tcPr>
            <w:tcW w:w="2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Baba Adı</w:t>
            </w:r>
          </w:p>
        </w:tc>
        <w:tc>
          <w:tcPr>
            <w:tcW w:w="22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78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Mahalle-Köy</w:t>
            </w:r>
          </w:p>
        </w:tc>
        <w:tc>
          <w:tcPr>
            <w:tcW w:w="2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 xml:space="preserve">Ana Adı </w:t>
            </w:r>
          </w:p>
        </w:tc>
        <w:tc>
          <w:tcPr>
            <w:tcW w:w="22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78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Cilt No</w:t>
            </w:r>
          </w:p>
        </w:tc>
        <w:tc>
          <w:tcPr>
            <w:tcW w:w="2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Doğum Yeri</w:t>
            </w:r>
          </w:p>
        </w:tc>
        <w:tc>
          <w:tcPr>
            <w:tcW w:w="22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78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Aile Sıra No</w:t>
            </w:r>
          </w:p>
        </w:tc>
        <w:tc>
          <w:tcPr>
            <w:tcW w:w="2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Doğum Tarihi</w:t>
            </w:r>
          </w:p>
        </w:tc>
        <w:tc>
          <w:tcPr>
            <w:tcW w:w="22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78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Sıra No</w:t>
            </w:r>
          </w:p>
        </w:tc>
        <w:tc>
          <w:tcPr>
            <w:tcW w:w="2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T.C.Kimlik No</w:t>
            </w:r>
          </w:p>
        </w:tc>
        <w:tc>
          <w:tcPr>
            <w:tcW w:w="22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78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Verildiği Nüfus Dairesi</w:t>
            </w:r>
          </w:p>
        </w:tc>
        <w:tc>
          <w:tcPr>
            <w:tcW w:w="2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Nüfus Cüzdanı Seri No</w:t>
            </w:r>
          </w:p>
        </w:tc>
        <w:tc>
          <w:tcPr>
            <w:tcW w:w="22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78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Veriliş Nedeni</w:t>
            </w:r>
          </w:p>
        </w:tc>
        <w:tc>
          <w:tcPr>
            <w:tcW w:w="2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r w:rsidR="00AD740F" w:rsidRPr="00C30203" w:rsidTr="00DA73BC">
        <w:trPr>
          <w:trHeight w:val="293"/>
        </w:trPr>
        <w:tc>
          <w:tcPr>
            <w:tcW w:w="25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SGK No</w:t>
            </w:r>
          </w:p>
        </w:tc>
        <w:tc>
          <w:tcPr>
            <w:tcW w:w="222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c>
          <w:tcPr>
            <w:tcW w:w="278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D740F" w:rsidRPr="00C30203" w:rsidRDefault="00AD740F" w:rsidP="000908B9">
            <w:pPr>
              <w:widowControl w:val="0"/>
              <w:autoSpaceDE w:val="0"/>
              <w:autoSpaceDN w:val="0"/>
              <w:adjustRightInd w:val="0"/>
              <w:spacing w:before="1" w:line="276" w:lineRule="exact"/>
              <w:jc w:val="both"/>
              <w:rPr>
                <w:color w:val="000000"/>
                <w:spacing w:val="-2"/>
              </w:rPr>
            </w:pPr>
            <w:r w:rsidRPr="00C30203">
              <w:rPr>
                <w:color w:val="000000"/>
                <w:spacing w:val="-2"/>
              </w:rPr>
              <w:t>Veriliş Tarihi</w:t>
            </w:r>
          </w:p>
        </w:tc>
        <w:tc>
          <w:tcPr>
            <w:tcW w:w="2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740F" w:rsidRPr="00C30203" w:rsidRDefault="00AD740F" w:rsidP="000908B9">
            <w:pPr>
              <w:widowControl w:val="0"/>
              <w:autoSpaceDE w:val="0"/>
              <w:autoSpaceDN w:val="0"/>
              <w:adjustRightInd w:val="0"/>
              <w:spacing w:before="1" w:line="276" w:lineRule="exact"/>
              <w:jc w:val="both"/>
              <w:rPr>
                <w:color w:val="000000"/>
                <w:spacing w:val="-2"/>
              </w:rPr>
            </w:pPr>
          </w:p>
        </w:tc>
      </w:tr>
    </w:tbl>
    <w:p w:rsidR="00DA73BC" w:rsidRDefault="00DA73BC" w:rsidP="00311578">
      <w:pPr>
        <w:jc w:val="center"/>
        <w:rPr>
          <w:b/>
        </w:rPr>
      </w:pPr>
    </w:p>
    <w:p w:rsidR="00DA73BC" w:rsidRDefault="00DA73BC" w:rsidP="00311578">
      <w:pPr>
        <w:jc w:val="center"/>
        <w:rPr>
          <w:b/>
        </w:rPr>
      </w:pPr>
    </w:p>
    <w:p w:rsidR="00B57EFE" w:rsidRPr="00C30203" w:rsidRDefault="00B57EFE" w:rsidP="0074060E">
      <w:pPr>
        <w:jc w:val="center"/>
        <w:outlineLvl w:val="0"/>
        <w:rPr>
          <w:b/>
        </w:rPr>
      </w:pPr>
      <w:r w:rsidRPr="00C30203">
        <w:rPr>
          <w:b/>
        </w:rPr>
        <w:lastRenderedPageBreak/>
        <w:t>T.C.</w:t>
      </w:r>
    </w:p>
    <w:p w:rsidR="00B57EFE" w:rsidRPr="00C30203" w:rsidRDefault="00B57EFE" w:rsidP="0074060E">
      <w:pPr>
        <w:jc w:val="center"/>
        <w:outlineLvl w:val="0"/>
        <w:rPr>
          <w:b/>
        </w:rPr>
      </w:pPr>
      <w:r w:rsidRPr="00C30203">
        <w:rPr>
          <w:b/>
        </w:rPr>
        <w:t>SAMSUN ÜNİVERSİTESİ</w:t>
      </w:r>
    </w:p>
    <w:p w:rsidR="00B57EFE" w:rsidRPr="00C30203" w:rsidRDefault="00B57EFE" w:rsidP="0074060E">
      <w:pPr>
        <w:jc w:val="center"/>
        <w:outlineLvl w:val="0"/>
        <w:rPr>
          <w:b/>
        </w:rPr>
      </w:pPr>
      <w:r w:rsidRPr="00C30203">
        <w:rPr>
          <w:b/>
        </w:rPr>
        <w:t>SİVİL HAVACILIK YÜKSEKOKULU</w:t>
      </w:r>
    </w:p>
    <w:p w:rsidR="00B57EFE" w:rsidRPr="00C30203" w:rsidRDefault="006E1CE7" w:rsidP="0074060E">
      <w:pPr>
        <w:jc w:val="center"/>
        <w:outlineLvl w:val="0"/>
        <w:rPr>
          <w:b/>
          <w:color w:val="000000"/>
          <w:w w:val="105"/>
        </w:rPr>
      </w:pPr>
      <w:r w:rsidRPr="00C30203">
        <w:rPr>
          <w:b/>
        </w:rPr>
        <w:t>UYGULAMA</w:t>
      </w:r>
      <w:r w:rsidR="00FE6F34">
        <w:rPr>
          <w:b/>
        </w:rPr>
        <w:t>LI</w:t>
      </w:r>
      <w:r w:rsidRPr="00C30203">
        <w:rPr>
          <w:b/>
        </w:rPr>
        <w:t xml:space="preserve"> </w:t>
      </w:r>
      <w:r w:rsidR="00B0015D">
        <w:rPr>
          <w:b/>
        </w:rPr>
        <w:t>EĞİTİM</w:t>
      </w:r>
      <w:r w:rsidR="00B57EFE" w:rsidRPr="00C30203">
        <w:rPr>
          <w:b/>
        </w:rPr>
        <w:t xml:space="preserve"> PROTOKOLÜ</w:t>
      </w:r>
    </w:p>
    <w:p w:rsidR="00B0015D" w:rsidRDefault="00B0015D" w:rsidP="00416F4A">
      <w:pPr>
        <w:jc w:val="center"/>
        <w:rPr>
          <w:b/>
          <w:color w:val="000000"/>
          <w:w w:val="105"/>
        </w:rPr>
      </w:pPr>
    </w:p>
    <w:p w:rsidR="00416F4A" w:rsidRDefault="00416F4A" w:rsidP="0074060E">
      <w:pPr>
        <w:jc w:val="center"/>
        <w:outlineLvl w:val="0"/>
        <w:rPr>
          <w:b/>
          <w:color w:val="000000"/>
          <w:w w:val="105"/>
        </w:rPr>
      </w:pPr>
      <w:r>
        <w:rPr>
          <w:b/>
          <w:color w:val="000000"/>
          <w:w w:val="105"/>
        </w:rPr>
        <w:t>BİRİNCİ BÖLÜM</w:t>
      </w:r>
    </w:p>
    <w:p w:rsidR="00B57EFE" w:rsidRPr="00C30203" w:rsidRDefault="00B57EFE" w:rsidP="00416F4A">
      <w:pPr>
        <w:spacing w:after="100" w:afterAutospacing="1"/>
        <w:jc w:val="center"/>
        <w:rPr>
          <w:b/>
          <w:color w:val="000000"/>
          <w:w w:val="105"/>
        </w:rPr>
      </w:pPr>
      <w:r w:rsidRPr="00C30203">
        <w:rPr>
          <w:b/>
          <w:color w:val="000000"/>
          <w:w w:val="105"/>
        </w:rPr>
        <w:t>Genel Hükümler</w:t>
      </w:r>
    </w:p>
    <w:p w:rsidR="00DA73BC" w:rsidRDefault="00416F4A" w:rsidP="0074060E">
      <w:pPr>
        <w:pStyle w:val="ortabalkbold"/>
        <w:spacing w:before="0" w:beforeAutospacing="0" w:after="0" w:afterAutospacing="0"/>
        <w:jc w:val="both"/>
        <w:outlineLvl w:val="0"/>
        <w:rPr>
          <w:b/>
          <w:w w:val="105"/>
        </w:rPr>
      </w:pPr>
      <w:r>
        <w:rPr>
          <w:b/>
          <w:w w:val="105"/>
        </w:rPr>
        <w:t>Taraflar</w:t>
      </w:r>
    </w:p>
    <w:p w:rsidR="00B57EFE" w:rsidRPr="00DA73BC" w:rsidRDefault="00B0015D" w:rsidP="00DA73BC">
      <w:pPr>
        <w:pStyle w:val="ortabalkbold"/>
        <w:spacing w:before="0" w:beforeAutospacing="0" w:after="0" w:afterAutospacing="0"/>
        <w:jc w:val="both"/>
        <w:rPr>
          <w:b/>
          <w:w w:val="105"/>
        </w:rPr>
      </w:pPr>
      <w:r>
        <w:rPr>
          <w:b/>
          <w:w w:val="105"/>
        </w:rPr>
        <w:t>MADDE 1</w:t>
      </w:r>
      <w:r w:rsidR="00B57EFE" w:rsidRPr="00C30203">
        <w:rPr>
          <w:b/>
          <w:w w:val="105"/>
        </w:rPr>
        <w:t>–</w:t>
      </w:r>
      <w:r w:rsidR="00416F4A">
        <w:rPr>
          <w:b/>
          <w:w w:val="105"/>
        </w:rPr>
        <w:t xml:space="preserve"> </w:t>
      </w:r>
      <w:r w:rsidR="00416F4A" w:rsidRPr="00B0015D">
        <w:rPr>
          <w:w w:val="105"/>
        </w:rPr>
        <w:t>(1)</w:t>
      </w:r>
      <w:r w:rsidR="00B57EFE" w:rsidRPr="00C30203">
        <w:rPr>
          <w:w w:val="110"/>
        </w:rPr>
        <w:t xml:space="preserve">Bu </w:t>
      </w:r>
      <w:r>
        <w:rPr>
          <w:w w:val="110"/>
        </w:rPr>
        <w:t>protokol</w:t>
      </w:r>
      <w:r w:rsidR="00B57EFE" w:rsidRPr="00C30203">
        <w:rPr>
          <w:w w:val="110"/>
        </w:rPr>
        <w:t xml:space="preserve">, </w:t>
      </w:r>
      <w:r w:rsidR="00B57EFE" w:rsidRPr="00C30203">
        <w:rPr>
          <w:w w:val="101"/>
        </w:rPr>
        <w:t>330</w:t>
      </w:r>
      <w:r w:rsidR="00222982" w:rsidRPr="00C30203">
        <w:rPr>
          <w:w w:val="101"/>
        </w:rPr>
        <w:t xml:space="preserve">8 sayılı Mesleki Eğitim Kanunu </w:t>
      </w:r>
      <w:r w:rsidR="00266B1B">
        <w:rPr>
          <w:w w:val="101"/>
        </w:rPr>
        <w:t>ile</w:t>
      </w:r>
      <w:r w:rsidR="00222982" w:rsidRPr="00C30203">
        <w:rPr>
          <w:w w:val="101"/>
        </w:rPr>
        <w:t xml:space="preserve"> </w:t>
      </w:r>
      <w:r w:rsidR="00722DE4" w:rsidRPr="00722DE4">
        <w:rPr>
          <w:rStyle w:val="fontstyle01"/>
          <w:b w:val="0"/>
          <w:sz w:val="24"/>
          <w:szCs w:val="24"/>
        </w:rPr>
        <w:t xml:space="preserve">Samsun </w:t>
      </w:r>
      <w:r w:rsidR="00722DE4" w:rsidRPr="00722DE4">
        <w:rPr>
          <w:rStyle w:val="fontstyle01"/>
          <w:rFonts w:hint="eastAsia"/>
          <w:b w:val="0"/>
          <w:sz w:val="24"/>
          <w:szCs w:val="24"/>
        </w:rPr>
        <w:t>Ü</w:t>
      </w:r>
      <w:r w:rsidR="00722DE4" w:rsidRPr="00722DE4">
        <w:rPr>
          <w:rStyle w:val="fontstyle01"/>
          <w:b w:val="0"/>
          <w:sz w:val="24"/>
          <w:szCs w:val="24"/>
        </w:rPr>
        <w:t>niversitesi Uygulamal</w:t>
      </w:r>
      <w:r w:rsidR="00722DE4" w:rsidRPr="00722DE4">
        <w:rPr>
          <w:rStyle w:val="fontstyle01"/>
          <w:rFonts w:hint="eastAsia"/>
          <w:b w:val="0"/>
          <w:sz w:val="24"/>
          <w:szCs w:val="24"/>
        </w:rPr>
        <w:t>ı</w:t>
      </w:r>
      <w:r w:rsidR="00722DE4" w:rsidRPr="00722DE4">
        <w:rPr>
          <w:rStyle w:val="fontstyle01"/>
          <w:b w:val="0"/>
          <w:sz w:val="24"/>
          <w:szCs w:val="24"/>
        </w:rPr>
        <w:t xml:space="preserve"> E</w:t>
      </w:r>
      <w:r w:rsidR="00722DE4" w:rsidRPr="00722DE4">
        <w:rPr>
          <w:rStyle w:val="fontstyle01"/>
          <w:rFonts w:hint="eastAsia"/>
          <w:b w:val="0"/>
          <w:sz w:val="24"/>
          <w:szCs w:val="24"/>
        </w:rPr>
        <w:t>ğ</w:t>
      </w:r>
      <w:r w:rsidR="00311578">
        <w:rPr>
          <w:rStyle w:val="fontstyle01"/>
          <w:b w:val="0"/>
          <w:sz w:val="24"/>
          <w:szCs w:val="24"/>
        </w:rPr>
        <w:t>itim v</w:t>
      </w:r>
      <w:r w:rsidR="00722DE4" w:rsidRPr="00722DE4">
        <w:rPr>
          <w:rStyle w:val="fontstyle01"/>
          <w:b w:val="0"/>
          <w:sz w:val="24"/>
          <w:szCs w:val="24"/>
        </w:rPr>
        <w:t>e Staj Y</w:t>
      </w:r>
      <w:r w:rsidR="00722DE4" w:rsidRPr="00722DE4">
        <w:rPr>
          <w:rStyle w:val="fontstyle01"/>
          <w:rFonts w:hint="eastAsia"/>
          <w:b w:val="0"/>
          <w:sz w:val="24"/>
          <w:szCs w:val="24"/>
        </w:rPr>
        <w:t>ö</w:t>
      </w:r>
      <w:r w:rsidR="00722DE4" w:rsidRPr="00722DE4">
        <w:rPr>
          <w:rStyle w:val="fontstyle01"/>
          <w:b w:val="0"/>
          <w:sz w:val="24"/>
          <w:szCs w:val="24"/>
        </w:rPr>
        <w:t>nergesi</w:t>
      </w:r>
      <w:r w:rsidR="00311578">
        <w:rPr>
          <w:rStyle w:val="fontstyle01"/>
          <w:b w:val="0"/>
          <w:sz w:val="24"/>
          <w:szCs w:val="24"/>
        </w:rPr>
        <w:t>ne</w:t>
      </w:r>
      <w:r w:rsidR="00722DE4" w:rsidRPr="00C30203">
        <w:rPr>
          <w:bCs/>
          <w:color w:val="000000"/>
        </w:rPr>
        <w:t xml:space="preserve"> </w:t>
      </w:r>
      <w:r w:rsidR="00222982" w:rsidRPr="00C30203">
        <w:rPr>
          <w:w w:val="101"/>
        </w:rPr>
        <w:t>uygun</w:t>
      </w:r>
      <w:r w:rsidR="00B57EFE" w:rsidRPr="00C30203">
        <w:rPr>
          <w:w w:val="101"/>
        </w:rPr>
        <w:t xml:space="preserve"> </w:t>
      </w:r>
      <w:r w:rsidR="00F257A7" w:rsidRPr="00C30203">
        <w:rPr>
          <w:w w:val="101"/>
        </w:rPr>
        <w:t>olarak, mesleki</w:t>
      </w:r>
      <w:r w:rsidR="00B57EFE" w:rsidRPr="00C30203">
        <w:rPr>
          <w:w w:val="101"/>
        </w:rPr>
        <w:t xml:space="preserve"> ve teknik eğitim yapan </w:t>
      </w:r>
      <w:r w:rsidR="00BB7352" w:rsidRPr="00C30203">
        <w:t>Sivil Havacılık</w:t>
      </w:r>
      <w:r w:rsidR="00BB7352" w:rsidRPr="00C30203">
        <w:rPr>
          <w:spacing w:val="-3"/>
        </w:rPr>
        <w:t xml:space="preserve"> </w:t>
      </w:r>
      <w:r w:rsidR="00B57EFE" w:rsidRPr="00C30203">
        <w:rPr>
          <w:w w:val="101"/>
        </w:rPr>
        <w:t xml:space="preserve">Yüksekokulu </w:t>
      </w:r>
      <w:r w:rsidR="00B57EFE" w:rsidRPr="00C30203">
        <w:t xml:space="preserve">öğrencilerinin işletmelerde yapacakları </w:t>
      </w:r>
      <w:r w:rsidR="00266B1B">
        <w:t>uygulamalı eğitim</w:t>
      </w:r>
      <w:r w:rsidR="00B57EFE" w:rsidRPr="00C30203">
        <w:t xml:space="preserve"> esaslarını düzenlemek amacıyla </w:t>
      </w:r>
      <w:r w:rsidR="006E1CE7" w:rsidRPr="00C30203">
        <w:t>Sivil Havacılık</w:t>
      </w:r>
      <w:r w:rsidR="00266B1B">
        <w:rPr>
          <w:spacing w:val="-3"/>
        </w:rPr>
        <w:t xml:space="preserve"> Yüksekokulu Müdürlüğü, İ</w:t>
      </w:r>
      <w:r w:rsidR="00B57EFE" w:rsidRPr="00C30203">
        <w:rPr>
          <w:spacing w:val="-3"/>
        </w:rPr>
        <w:t>şveren</w:t>
      </w:r>
      <w:r>
        <w:rPr>
          <w:spacing w:val="-3"/>
        </w:rPr>
        <w:t xml:space="preserve"> ve/veya </w:t>
      </w:r>
      <w:r w:rsidR="00266B1B">
        <w:rPr>
          <w:spacing w:val="-3"/>
        </w:rPr>
        <w:t>V</w:t>
      </w:r>
      <w:r>
        <w:rPr>
          <w:spacing w:val="-3"/>
        </w:rPr>
        <w:t>ekili (…………………………………………………………)</w:t>
      </w:r>
      <w:r w:rsidR="00B57EFE" w:rsidRPr="00C30203">
        <w:rPr>
          <w:spacing w:val="-3"/>
        </w:rPr>
        <w:t xml:space="preserve"> </w:t>
      </w:r>
      <w:r w:rsidR="00266B1B">
        <w:rPr>
          <w:spacing w:val="-3"/>
        </w:rPr>
        <w:t>ile</w:t>
      </w:r>
      <w:r w:rsidR="00B57EFE" w:rsidRPr="00C30203">
        <w:rPr>
          <w:spacing w:val="-3"/>
        </w:rPr>
        <w:t xml:space="preserve"> öğrenci arasında imzalanır.</w:t>
      </w:r>
    </w:p>
    <w:p w:rsidR="00B57EFE" w:rsidRPr="00C30203" w:rsidRDefault="00416F4A" w:rsidP="00311578">
      <w:pPr>
        <w:jc w:val="both"/>
        <w:rPr>
          <w:spacing w:val="-2"/>
        </w:rPr>
      </w:pPr>
      <w:r w:rsidRPr="00B0015D">
        <w:rPr>
          <w:w w:val="105"/>
        </w:rPr>
        <w:t>(2)</w:t>
      </w:r>
      <w:r w:rsidR="00AE0313" w:rsidRPr="00B0015D">
        <w:rPr>
          <w:w w:val="107"/>
        </w:rPr>
        <w:t>Dört</w:t>
      </w:r>
      <w:r w:rsidR="00B57EFE" w:rsidRPr="00C30203">
        <w:rPr>
          <w:w w:val="103"/>
        </w:rPr>
        <w:t xml:space="preserve"> nüsha olarak düzenlenen ve taraflarca imzalanan bu </w:t>
      </w:r>
      <w:r w:rsidR="00B0015D">
        <w:rPr>
          <w:w w:val="103"/>
        </w:rPr>
        <w:t>protokolün</w:t>
      </w:r>
      <w:r w:rsidR="00B57EFE" w:rsidRPr="00C30203">
        <w:rPr>
          <w:w w:val="103"/>
        </w:rPr>
        <w:t xml:space="preserve">, bir </w:t>
      </w:r>
      <w:r w:rsidR="00F257A7" w:rsidRPr="00C30203">
        <w:rPr>
          <w:w w:val="103"/>
        </w:rPr>
        <w:t xml:space="preserve">nüshası </w:t>
      </w:r>
      <w:r w:rsidR="00F257A7" w:rsidRPr="00C30203">
        <w:rPr>
          <w:spacing w:val="-2"/>
        </w:rPr>
        <w:t>Yüksekokul</w:t>
      </w:r>
      <w:r w:rsidR="00B57EFE" w:rsidRPr="00C30203">
        <w:rPr>
          <w:spacing w:val="-2"/>
        </w:rPr>
        <w:t xml:space="preserve"> Müdürlüğünde, bir nüshası işletmede, bir nüshası öğrencide</w:t>
      </w:r>
      <w:r w:rsidR="00B0015D">
        <w:rPr>
          <w:spacing w:val="-2"/>
        </w:rPr>
        <w:t>,</w:t>
      </w:r>
      <w:r w:rsidR="00AE0313">
        <w:rPr>
          <w:spacing w:val="-2"/>
        </w:rPr>
        <w:t xml:space="preserve"> bir nüshası </w:t>
      </w:r>
      <w:r w:rsidR="00B0015D">
        <w:rPr>
          <w:spacing w:val="-2"/>
        </w:rPr>
        <w:t>ise</w:t>
      </w:r>
      <w:r w:rsidR="00AE0313">
        <w:rPr>
          <w:spacing w:val="-2"/>
        </w:rPr>
        <w:t xml:space="preserve"> sorumlu öğretim elemanında </w:t>
      </w:r>
      <w:r w:rsidR="00AE0313" w:rsidRPr="00C30203">
        <w:rPr>
          <w:spacing w:val="-2"/>
        </w:rPr>
        <w:t>bulunur</w:t>
      </w:r>
      <w:r w:rsidR="00B57EFE" w:rsidRPr="00C30203">
        <w:rPr>
          <w:spacing w:val="-2"/>
        </w:rPr>
        <w:t xml:space="preserve">. </w:t>
      </w:r>
    </w:p>
    <w:p w:rsidR="00DA73BC" w:rsidRDefault="00DA73BC" w:rsidP="00311578">
      <w:pPr>
        <w:jc w:val="both"/>
        <w:rPr>
          <w:b/>
          <w:w w:val="105"/>
        </w:rPr>
      </w:pPr>
    </w:p>
    <w:p w:rsidR="00416F4A" w:rsidRDefault="00416F4A" w:rsidP="0074060E">
      <w:pPr>
        <w:jc w:val="both"/>
        <w:outlineLvl w:val="0"/>
        <w:rPr>
          <w:b/>
          <w:w w:val="105"/>
        </w:rPr>
      </w:pPr>
      <w:r>
        <w:rPr>
          <w:b/>
          <w:w w:val="105"/>
        </w:rPr>
        <w:t>Kapsam</w:t>
      </w:r>
    </w:p>
    <w:p w:rsidR="00B57EFE" w:rsidRPr="00C30203" w:rsidRDefault="00B57EFE" w:rsidP="00311578">
      <w:pPr>
        <w:jc w:val="both"/>
        <w:rPr>
          <w:spacing w:val="-2"/>
        </w:rPr>
      </w:pPr>
      <w:r w:rsidRPr="00C30203">
        <w:rPr>
          <w:b/>
          <w:w w:val="105"/>
        </w:rPr>
        <w:t xml:space="preserve">MADDE </w:t>
      </w:r>
      <w:r w:rsidR="00B0015D">
        <w:rPr>
          <w:b/>
          <w:w w:val="105"/>
        </w:rPr>
        <w:t>2</w:t>
      </w:r>
      <w:r w:rsidRPr="00C30203">
        <w:rPr>
          <w:b/>
          <w:w w:val="105"/>
        </w:rPr>
        <w:t>–</w:t>
      </w:r>
      <w:r w:rsidR="00B0015D">
        <w:rPr>
          <w:b/>
          <w:w w:val="105"/>
        </w:rPr>
        <w:t xml:space="preserve"> </w:t>
      </w:r>
      <w:r w:rsidR="00DA73BC" w:rsidRPr="00DA73BC">
        <w:rPr>
          <w:w w:val="105"/>
        </w:rPr>
        <w:t>(1)</w:t>
      </w:r>
      <w:r w:rsidR="00222982" w:rsidRPr="00DA73BC">
        <w:rPr>
          <w:w w:val="102"/>
        </w:rPr>
        <w:t>İşletmelerde</w:t>
      </w:r>
      <w:r w:rsidR="00222982" w:rsidRPr="00C30203">
        <w:rPr>
          <w:w w:val="102"/>
        </w:rPr>
        <w:t xml:space="preserve"> </w:t>
      </w:r>
      <w:r w:rsidR="00FE6F34">
        <w:rPr>
          <w:w w:val="102"/>
        </w:rPr>
        <w:t>uygulamalı eğitim</w:t>
      </w:r>
      <w:r w:rsidRPr="00C30203">
        <w:rPr>
          <w:w w:val="102"/>
        </w:rPr>
        <w:t xml:space="preserve">, </w:t>
      </w:r>
      <w:r w:rsidRPr="00C30203">
        <w:rPr>
          <w:w w:val="105"/>
        </w:rPr>
        <w:t>3308 sayılı Mesleki Eğitim Kanunu,</w:t>
      </w:r>
      <w:r w:rsidR="00222982" w:rsidRPr="00C30203">
        <w:rPr>
          <w:w w:val="105"/>
        </w:rPr>
        <w:t xml:space="preserve"> </w:t>
      </w:r>
      <w:r w:rsidR="00B0015D">
        <w:rPr>
          <w:w w:val="105"/>
        </w:rPr>
        <w:t xml:space="preserve">Yükseköğretim Uygulamalı Eğitimler Çerçeve Yönetmeliği, </w:t>
      </w:r>
      <w:r w:rsidR="006E1CE7" w:rsidRPr="00C30203">
        <w:rPr>
          <w:color w:val="000000" w:themeColor="text1"/>
        </w:rPr>
        <w:t>Samsun Üniversitesi Ön Lisans ve Lisans Eğitim-Öğretim Yönetmeliği</w:t>
      </w:r>
      <w:r w:rsidR="00222982" w:rsidRPr="00C30203">
        <w:rPr>
          <w:color w:val="000000" w:themeColor="text1"/>
        </w:rPr>
        <w:t xml:space="preserve"> </w:t>
      </w:r>
      <w:r w:rsidR="00B0015D">
        <w:rPr>
          <w:w w:val="102"/>
        </w:rPr>
        <w:t>ile</w:t>
      </w:r>
      <w:r w:rsidRPr="00AE0313">
        <w:rPr>
          <w:color w:val="FF0000"/>
          <w:w w:val="102"/>
        </w:rPr>
        <w:t xml:space="preserve"> </w:t>
      </w:r>
      <w:r w:rsidR="00311578" w:rsidRPr="00722DE4">
        <w:rPr>
          <w:rStyle w:val="fontstyle01"/>
          <w:b w:val="0"/>
          <w:sz w:val="24"/>
          <w:szCs w:val="24"/>
        </w:rPr>
        <w:t xml:space="preserve">Samsun </w:t>
      </w:r>
      <w:r w:rsidR="00311578" w:rsidRPr="00722DE4">
        <w:rPr>
          <w:rStyle w:val="fontstyle01"/>
          <w:rFonts w:hint="eastAsia"/>
          <w:b w:val="0"/>
          <w:sz w:val="24"/>
          <w:szCs w:val="24"/>
        </w:rPr>
        <w:t>Ü</w:t>
      </w:r>
      <w:r w:rsidR="00311578" w:rsidRPr="00722DE4">
        <w:rPr>
          <w:rStyle w:val="fontstyle01"/>
          <w:b w:val="0"/>
          <w:sz w:val="24"/>
          <w:szCs w:val="24"/>
        </w:rPr>
        <w:t>niversitesi Uygulamal</w:t>
      </w:r>
      <w:r w:rsidR="00311578" w:rsidRPr="00722DE4">
        <w:rPr>
          <w:rStyle w:val="fontstyle01"/>
          <w:rFonts w:hint="eastAsia"/>
          <w:b w:val="0"/>
          <w:sz w:val="24"/>
          <w:szCs w:val="24"/>
        </w:rPr>
        <w:t>ı</w:t>
      </w:r>
      <w:r w:rsidR="00311578" w:rsidRPr="00722DE4">
        <w:rPr>
          <w:rStyle w:val="fontstyle01"/>
          <w:b w:val="0"/>
          <w:sz w:val="24"/>
          <w:szCs w:val="24"/>
        </w:rPr>
        <w:t xml:space="preserve"> E</w:t>
      </w:r>
      <w:r w:rsidR="00311578" w:rsidRPr="00722DE4">
        <w:rPr>
          <w:rStyle w:val="fontstyle01"/>
          <w:rFonts w:hint="eastAsia"/>
          <w:b w:val="0"/>
          <w:sz w:val="24"/>
          <w:szCs w:val="24"/>
        </w:rPr>
        <w:t>ğ</w:t>
      </w:r>
      <w:r w:rsidR="00311578">
        <w:rPr>
          <w:rStyle w:val="fontstyle01"/>
          <w:b w:val="0"/>
          <w:sz w:val="24"/>
          <w:szCs w:val="24"/>
        </w:rPr>
        <w:t>itim v</w:t>
      </w:r>
      <w:r w:rsidR="00311578" w:rsidRPr="00722DE4">
        <w:rPr>
          <w:rStyle w:val="fontstyle01"/>
          <w:b w:val="0"/>
          <w:sz w:val="24"/>
          <w:szCs w:val="24"/>
        </w:rPr>
        <w:t>e Staj Yönergesi</w:t>
      </w:r>
      <w:r w:rsidR="00311578">
        <w:rPr>
          <w:rStyle w:val="fontstyle01"/>
          <w:b w:val="0"/>
          <w:sz w:val="24"/>
          <w:szCs w:val="24"/>
        </w:rPr>
        <w:t xml:space="preserve">ne </w:t>
      </w:r>
      <w:r w:rsidR="00311578" w:rsidRPr="00311578">
        <w:rPr>
          <w:w w:val="105"/>
        </w:rPr>
        <w:t>göre</w:t>
      </w:r>
      <w:r w:rsidRPr="00C30203">
        <w:rPr>
          <w:w w:val="105"/>
        </w:rPr>
        <w:t xml:space="preserve"> planlanır ve </w:t>
      </w:r>
      <w:r w:rsidRPr="00C30203">
        <w:rPr>
          <w:spacing w:val="-3"/>
        </w:rPr>
        <w:t>yürütülür.</w:t>
      </w:r>
    </w:p>
    <w:p w:rsidR="00DA73BC" w:rsidRDefault="00DA73BC" w:rsidP="00311578">
      <w:pPr>
        <w:widowControl w:val="0"/>
        <w:autoSpaceDE w:val="0"/>
        <w:autoSpaceDN w:val="0"/>
        <w:adjustRightInd w:val="0"/>
        <w:jc w:val="both"/>
        <w:rPr>
          <w:b/>
          <w:spacing w:val="-2"/>
        </w:rPr>
      </w:pPr>
    </w:p>
    <w:p w:rsidR="00416F4A" w:rsidRDefault="00416F4A" w:rsidP="0074060E">
      <w:pPr>
        <w:widowControl w:val="0"/>
        <w:autoSpaceDE w:val="0"/>
        <w:autoSpaceDN w:val="0"/>
        <w:adjustRightInd w:val="0"/>
        <w:jc w:val="both"/>
        <w:outlineLvl w:val="0"/>
        <w:rPr>
          <w:b/>
          <w:spacing w:val="-2"/>
        </w:rPr>
      </w:pPr>
      <w:r>
        <w:rPr>
          <w:b/>
          <w:spacing w:val="-2"/>
        </w:rPr>
        <w:t>Süre</w:t>
      </w:r>
    </w:p>
    <w:p w:rsidR="00B57EFE" w:rsidRPr="00C30203" w:rsidRDefault="00B57EFE" w:rsidP="00311578">
      <w:pPr>
        <w:widowControl w:val="0"/>
        <w:autoSpaceDE w:val="0"/>
        <w:autoSpaceDN w:val="0"/>
        <w:adjustRightInd w:val="0"/>
        <w:jc w:val="both"/>
        <w:rPr>
          <w:spacing w:val="-3"/>
        </w:rPr>
      </w:pPr>
      <w:r w:rsidRPr="00C30203">
        <w:rPr>
          <w:b/>
          <w:spacing w:val="-2"/>
        </w:rPr>
        <w:t>MADDE</w:t>
      </w:r>
      <w:r w:rsidRPr="00C30203">
        <w:rPr>
          <w:b/>
        </w:rPr>
        <w:t xml:space="preserve"> </w:t>
      </w:r>
      <w:r w:rsidR="00B0015D">
        <w:rPr>
          <w:b/>
        </w:rPr>
        <w:t>3</w:t>
      </w:r>
      <w:r w:rsidR="00F257A7" w:rsidRPr="00C30203">
        <w:rPr>
          <w:b/>
          <w:w w:val="105"/>
        </w:rPr>
        <w:t>–</w:t>
      </w:r>
      <w:r w:rsidR="00F257A7" w:rsidRPr="00C30203">
        <w:t xml:space="preserve"> </w:t>
      </w:r>
      <w:r w:rsidR="00DA73BC">
        <w:t>(1)</w:t>
      </w:r>
      <w:r w:rsidR="00B0015D">
        <w:t xml:space="preserve">İş bu protokol, </w:t>
      </w:r>
      <w:r w:rsidR="00F257A7" w:rsidRPr="00C30203">
        <w:t>Samsun</w:t>
      </w:r>
      <w:r w:rsidRPr="00C30203">
        <w:rPr>
          <w:w w:val="107"/>
        </w:rPr>
        <w:t xml:space="preserve"> Üniversitesi</w:t>
      </w:r>
      <w:r w:rsidR="00222982" w:rsidRPr="00C30203">
        <w:rPr>
          <w:w w:val="107"/>
        </w:rPr>
        <w:t xml:space="preserve"> </w:t>
      </w:r>
      <w:r w:rsidRPr="00C30203">
        <w:t xml:space="preserve">akademik takvimine uygun olarak </w:t>
      </w:r>
      <w:r w:rsidR="00FE6F34">
        <w:rPr>
          <w:w w:val="102"/>
        </w:rPr>
        <w:t>uygulamalı eğitim</w:t>
      </w:r>
      <w:r w:rsidR="006E1CE7" w:rsidRPr="00C30203">
        <w:t xml:space="preserve">in </w:t>
      </w:r>
      <w:r w:rsidRPr="00C30203">
        <w:t xml:space="preserve">başladığı tarihten </w:t>
      </w:r>
      <w:r w:rsidRPr="00C30203">
        <w:rPr>
          <w:w w:val="103"/>
        </w:rPr>
        <w:t>itibaren yürürlüğe gir</w:t>
      </w:r>
      <w:r w:rsidR="00B0015D">
        <w:rPr>
          <w:w w:val="103"/>
        </w:rPr>
        <w:t>er ve</w:t>
      </w:r>
      <w:r w:rsidRPr="00C30203">
        <w:rPr>
          <w:w w:val="103"/>
        </w:rPr>
        <w:t xml:space="preserve"> öğrencilerin </w:t>
      </w:r>
      <w:r w:rsidR="006E1CE7" w:rsidRPr="00C30203">
        <w:rPr>
          <w:w w:val="103"/>
        </w:rPr>
        <w:t xml:space="preserve">uygulama </w:t>
      </w:r>
      <w:r w:rsidRPr="00C30203">
        <w:rPr>
          <w:w w:val="103"/>
        </w:rPr>
        <w:t>eğitimi</w:t>
      </w:r>
      <w:r w:rsidR="006E1CE7" w:rsidRPr="00C30203">
        <w:rPr>
          <w:w w:val="103"/>
        </w:rPr>
        <w:t xml:space="preserve">ni </w:t>
      </w:r>
      <w:r w:rsidRPr="00C30203">
        <w:rPr>
          <w:spacing w:val="-3"/>
        </w:rPr>
        <w:t>tamamladığı tarih</w:t>
      </w:r>
      <w:r w:rsidR="00B0015D">
        <w:rPr>
          <w:spacing w:val="-3"/>
        </w:rPr>
        <w:t>te sona erer.</w:t>
      </w:r>
    </w:p>
    <w:p w:rsidR="00DA73BC" w:rsidRDefault="00DA73BC" w:rsidP="00416F4A">
      <w:pPr>
        <w:jc w:val="center"/>
        <w:rPr>
          <w:b/>
          <w:w w:val="102"/>
        </w:rPr>
      </w:pPr>
    </w:p>
    <w:p w:rsidR="00416F4A" w:rsidRDefault="00416F4A" w:rsidP="0074060E">
      <w:pPr>
        <w:jc w:val="center"/>
        <w:outlineLvl w:val="0"/>
        <w:rPr>
          <w:b/>
          <w:w w:val="102"/>
        </w:rPr>
      </w:pPr>
      <w:r>
        <w:rPr>
          <w:b/>
          <w:w w:val="102"/>
        </w:rPr>
        <w:t>İKİNCİ BÖLÜM</w:t>
      </w:r>
    </w:p>
    <w:p w:rsidR="00B57EFE" w:rsidRPr="000D62C3" w:rsidRDefault="00B57EFE" w:rsidP="00416F4A">
      <w:pPr>
        <w:jc w:val="center"/>
        <w:rPr>
          <w:b/>
          <w:w w:val="102"/>
        </w:rPr>
      </w:pPr>
      <w:r w:rsidRPr="000D62C3">
        <w:rPr>
          <w:b/>
          <w:w w:val="102"/>
        </w:rPr>
        <w:t>Tarafların Görev ve Sorumlulukları</w:t>
      </w:r>
    </w:p>
    <w:p w:rsidR="00DA73BC" w:rsidRDefault="00DA73BC" w:rsidP="000D62C3">
      <w:pPr>
        <w:widowControl w:val="0"/>
        <w:autoSpaceDE w:val="0"/>
        <w:autoSpaceDN w:val="0"/>
        <w:adjustRightInd w:val="0"/>
        <w:jc w:val="both"/>
        <w:rPr>
          <w:rStyle w:val="fontstyle01"/>
          <w:rFonts w:ascii="Times New Roman" w:hAnsi="Times New Roman"/>
          <w:sz w:val="24"/>
          <w:szCs w:val="24"/>
        </w:rPr>
      </w:pPr>
    </w:p>
    <w:p w:rsidR="00633A57" w:rsidRPr="000D62C3" w:rsidRDefault="00633A57" w:rsidP="0074060E">
      <w:pPr>
        <w:widowControl w:val="0"/>
        <w:autoSpaceDE w:val="0"/>
        <w:autoSpaceDN w:val="0"/>
        <w:adjustRightInd w:val="0"/>
        <w:jc w:val="both"/>
        <w:outlineLvl w:val="0"/>
        <w:rPr>
          <w:rStyle w:val="fontstyle01"/>
          <w:rFonts w:ascii="Times New Roman" w:hAnsi="Times New Roman"/>
          <w:sz w:val="24"/>
          <w:szCs w:val="24"/>
        </w:rPr>
      </w:pPr>
      <w:r w:rsidRPr="000D62C3">
        <w:rPr>
          <w:rStyle w:val="fontstyle01"/>
          <w:rFonts w:ascii="Times New Roman" w:hAnsi="Times New Roman"/>
          <w:sz w:val="24"/>
          <w:szCs w:val="24"/>
        </w:rPr>
        <w:t xml:space="preserve">İşletmenin görev ve yetkisi </w:t>
      </w:r>
    </w:p>
    <w:p w:rsidR="00633A57" w:rsidRPr="000D62C3" w:rsidRDefault="00633A57" w:rsidP="00633A57">
      <w:pPr>
        <w:jc w:val="both"/>
        <w:rPr>
          <w:rStyle w:val="fontstyle21"/>
          <w:rFonts w:ascii="Times New Roman" w:hAnsi="Times New Roman"/>
        </w:rPr>
      </w:pPr>
      <w:r w:rsidRPr="000D62C3">
        <w:rPr>
          <w:rStyle w:val="fontstyle01"/>
          <w:rFonts w:ascii="Times New Roman" w:hAnsi="Times New Roman"/>
          <w:sz w:val="24"/>
          <w:szCs w:val="24"/>
        </w:rPr>
        <w:t xml:space="preserve">MADDE </w:t>
      </w:r>
      <w:r w:rsidR="00DA73BC">
        <w:rPr>
          <w:rStyle w:val="fontstyle01"/>
          <w:rFonts w:ascii="Times New Roman" w:hAnsi="Times New Roman"/>
          <w:sz w:val="24"/>
          <w:szCs w:val="24"/>
        </w:rPr>
        <w:t>4</w:t>
      </w:r>
      <w:r w:rsidRPr="000D62C3">
        <w:rPr>
          <w:rStyle w:val="fontstyle01"/>
          <w:rFonts w:ascii="Times New Roman" w:hAnsi="Times New Roman"/>
          <w:sz w:val="24"/>
          <w:szCs w:val="24"/>
        </w:rPr>
        <w:t>–</w:t>
      </w:r>
      <w:r w:rsidR="00DA73BC">
        <w:rPr>
          <w:rStyle w:val="fontstyle01"/>
          <w:rFonts w:ascii="Times New Roman" w:hAnsi="Times New Roman"/>
          <w:sz w:val="24"/>
          <w:szCs w:val="24"/>
        </w:rPr>
        <w:t xml:space="preserve"> </w:t>
      </w:r>
      <w:r w:rsidR="00B0015D">
        <w:rPr>
          <w:rStyle w:val="fontstyle21"/>
          <w:rFonts w:ascii="Times New Roman" w:hAnsi="Times New Roman"/>
        </w:rPr>
        <w:t>(1) İ</w:t>
      </w:r>
      <w:r w:rsidRPr="000D62C3">
        <w:rPr>
          <w:rStyle w:val="fontstyle21"/>
          <w:rFonts w:ascii="Times New Roman" w:hAnsi="Times New Roman"/>
        </w:rPr>
        <w:t xml:space="preserve">şletmenin görev ve yetkileri şunlardır: </w:t>
      </w:r>
    </w:p>
    <w:p w:rsidR="00633A57" w:rsidRPr="000D62C3" w:rsidRDefault="00633A57" w:rsidP="00633A57">
      <w:pPr>
        <w:jc w:val="both"/>
        <w:rPr>
          <w:rStyle w:val="fontstyle21"/>
          <w:rFonts w:ascii="Times New Roman" w:hAnsi="Times New Roman"/>
        </w:rPr>
      </w:pPr>
      <w:r w:rsidRPr="000D62C3">
        <w:rPr>
          <w:rStyle w:val="fontstyle21"/>
          <w:rFonts w:ascii="Times New Roman" w:hAnsi="Times New Roman"/>
        </w:rPr>
        <w:t xml:space="preserve">a) Bünyesinde uygulamalı eğitim yapacak öğrenci sayısını dikkate alarak alanında mesleki yetkinliğe sahip yeterli sayıda eğitici personeli görevlendirmek. </w:t>
      </w:r>
    </w:p>
    <w:p w:rsidR="00633A57" w:rsidRPr="000D62C3" w:rsidRDefault="00633A57" w:rsidP="00633A57">
      <w:pPr>
        <w:jc w:val="both"/>
        <w:rPr>
          <w:rStyle w:val="fontstyle21"/>
          <w:rFonts w:ascii="Times New Roman" w:hAnsi="Times New Roman"/>
        </w:rPr>
      </w:pPr>
      <w:r w:rsidRPr="000D62C3">
        <w:rPr>
          <w:rStyle w:val="fontstyle21"/>
          <w:rFonts w:ascii="Times New Roman" w:hAnsi="Times New Roman"/>
        </w:rPr>
        <w:t xml:space="preserve">b) Uygulamalı eğitim yapacak öğrencinin uygulamalı eğitim kabul formunu onaylamak. </w:t>
      </w:r>
    </w:p>
    <w:p w:rsidR="00633A57" w:rsidRPr="000D62C3" w:rsidRDefault="00633A57" w:rsidP="00633A57">
      <w:pPr>
        <w:jc w:val="both"/>
        <w:rPr>
          <w:rStyle w:val="fontstyle21"/>
          <w:rFonts w:ascii="Times New Roman" w:hAnsi="Times New Roman"/>
        </w:rPr>
      </w:pPr>
      <w:r w:rsidRPr="000D62C3">
        <w:rPr>
          <w:rStyle w:val="fontstyle21"/>
          <w:rFonts w:ascii="Times New Roman" w:hAnsi="Times New Roman"/>
        </w:rPr>
        <w:t xml:space="preserve">c) Bünyesinde uygulamalı eğitim yapan her bir öğrenci için işletme değerlendirme formunu doldurmak. </w:t>
      </w:r>
    </w:p>
    <w:p w:rsidR="00633A57" w:rsidRPr="000D62C3" w:rsidRDefault="00633A57" w:rsidP="00633A57">
      <w:pPr>
        <w:jc w:val="both"/>
        <w:rPr>
          <w:rStyle w:val="fontstyle21"/>
          <w:rFonts w:ascii="Times New Roman" w:hAnsi="Times New Roman"/>
        </w:rPr>
      </w:pPr>
      <w:r w:rsidRPr="000D62C3">
        <w:rPr>
          <w:rStyle w:val="fontstyle21"/>
          <w:rFonts w:ascii="Times New Roman" w:hAnsi="Times New Roman"/>
        </w:rPr>
        <w:t xml:space="preserve">ç) Uygulamalı eğitim faaliyetlerinin 20/6/2012 tarihli ve 6331 sayılı İş Sağlığı ve Güvenliği Kanunu hükümlerine uygun ortamlarda yapılmasını sağlamak. </w:t>
      </w:r>
    </w:p>
    <w:p w:rsidR="00633A57" w:rsidRPr="000D62C3" w:rsidRDefault="00633A57" w:rsidP="00633A57">
      <w:pPr>
        <w:jc w:val="both"/>
        <w:rPr>
          <w:rStyle w:val="fontstyle21"/>
          <w:rFonts w:ascii="Times New Roman" w:hAnsi="Times New Roman"/>
        </w:rPr>
      </w:pPr>
      <w:r w:rsidRPr="000D62C3">
        <w:rPr>
          <w:rStyle w:val="fontstyle21"/>
          <w:rFonts w:ascii="Times New Roman" w:hAnsi="Times New Roman"/>
        </w:rPr>
        <w:t xml:space="preserve">d) İşletmedeki çalışma ortamı ve uygulamaların mahiyeti dikkate alınarak öğrencilere iş sağlığı ve güvenliği eğitimleri vermek. </w:t>
      </w:r>
    </w:p>
    <w:p w:rsidR="00633A57" w:rsidRPr="000D62C3" w:rsidRDefault="00633A57" w:rsidP="00633A57">
      <w:pPr>
        <w:jc w:val="both"/>
        <w:rPr>
          <w:rStyle w:val="fontstyle21"/>
          <w:rFonts w:ascii="Times New Roman" w:hAnsi="Times New Roman"/>
        </w:rPr>
      </w:pPr>
      <w:r w:rsidRPr="000D62C3">
        <w:rPr>
          <w:rStyle w:val="fontstyle21"/>
          <w:rFonts w:ascii="Times New Roman" w:hAnsi="Times New Roman"/>
        </w:rPr>
        <w:t xml:space="preserve">e) İşletmede mesleki eğitim ve kayıtlı olduğu programın ders planında yer aldığı için staj yapan öğrencilere 3308 sayılı Kanun’un ilgili hükümlerine uygun olarak ücret ödemek. </w:t>
      </w:r>
    </w:p>
    <w:p w:rsidR="00633A57" w:rsidRPr="000D62C3" w:rsidRDefault="00633A57" w:rsidP="00633A57">
      <w:pPr>
        <w:jc w:val="both"/>
        <w:rPr>
          <w:rStyle w:val="fontstyle21"/>
          <w:rFonts w:ascii="Times New Roman" w:hAnsi="Times New Roman"/>
        </w:rPr>
      </w:pPr>
      <w:r w:rsidRPr="000D62C3">
        <w:rPr>
          <w:rStyle w:val="fontstyle21"/>
          <w:rFonts w:ascii="Times New Roman" w:hAnsi="Times New Roman"/>
        </w:rPr>
        <w:t xml:space="preserve">f) İşletmede mesleki eğitim ve/veya staj yapan öğrencilerin geçirdikleri iş kazalarını ilgili mevzuata uygun olarak ilgililere ve aynı gün içinde öğrencinin kayıtlı olduğu yükseköğretim kurumuna bildirmek. </w:t>
      </w:r>
    </w:p>
    <w:p w:rsidR="00DA73BC" w:rsidRDefault="00DA73BC" w:rsidP="00633A57">
      <w:pPr>
        <w:jc w:val="both"/>
        <w:rPr>
          <w:rStyle w:val="fontstyle01"/>
          <w:rFonts w:ascii="Times New Roman" w:hAnsi="Times New Roman"/>
          <w:sz w:val="24"/>
          <w:szCs w:val="24"/>
        </w:rPr>
      </w:pPr>
    </w:p>
    <w:p w:rsidR="00DA73BC" w:rsidRDefault="00DA73BC" w:rsidP="00633A57">
      <w:pPr>
        <w:jc w:val="both"/>
        <w:rPr>
          <w:rStyle w:val="fontstyle01"/>
          <w:rFonts w:ascii="Times New Roman" w:hAnsi="Times New Roman"/>
          <w:sz w:val="24"/>
          <w:szCs w:val="24"/>
        </w:rPr>
      </w:pPr>
    </w:p>
    <w:p w:rsidR="00311578" w:rsidRPr="000D62C3" w:rsidRDefault="00311578" w:rsidP="0074060E">
      <w:pPr>
        <w:jc w:val="both"/>
        <w:outlineLvl w:val="0"/>
        <w:rPr>
          <w:rStyle w:val="fontstyle01"/>
          <w:rFonts w:ascii="Times New Roman" w:hAnsi="Times New Roman"/>
          <w:sz w:val="24"/>
          <w:szCs w:val="24"/>
        </w:rPr>
      </w:pPr>
      <w:r w:rsidRPr="000D62C3">
        <w:rPr>
          <w:rStyle w:val="fontstyle01"/>
          <w:rFonts w:ascii="Times New Roman" w:hAnsi="Times New Roman"/>
          <w:sz w:val="24"/>
          <w:szCs w:val="24"/>
        </w:rPr>
        <w:lastRenderedPageBreak/>
        <w:t xml:space="preserve">Eğitici personelin görev ve yetkisi </w:t>
      </w:r>
    </w:p>
    <w:p w:rsidR="00311578" w:rsidRPr="000D62C3" w:rsidRDefault="00311578" w:rsidP="00633A57">
      <w:pPr>
        <w:jc w:val="both"/>
        <w:rPr>
          <w:rStyle w:val="fontstyle21"/>
          <w:rFonts w:ascii="Times New Roman" w:hAnsi="Times New Roman"/>
        </w:rPr>
      </w:pPr>
      <w:r w:rsidRPr="000D62C3">
        <w:rPr>
          <w:rStyle w:val="fontstyle01"/>
          <w:rFonts w:ascii="Times New Roman" w:hAnsi="Times New Roman"/>
          <w:sz w:val="24"/>
          <w:szCs w:val="24"/>
        </w:rPr>
        <w:t xml:space="preserve">MADDE </w:t>
      </w:r>
      <w:r w:rsidR="00DA73BC">
        <w:rPr>
          <w:rStyle w:val="fontstyle01"/>
          <w:rFonts w:ascii="Times New Roman" w:hAnsi="Times New Roman"/>
          <w:sz w:val="24"/>
          <w:szCs w:val="24"/>
        </w:rPr>
        <w:t>5</w:t>
      </w:r>
      <w:r w:rsidRPr="000D62C3">
        <w:rPr>
          <w:rStyle w:val="fontstyle01"/>
          <w:rFonts w:ascii="Times New Roman" w:hAnsi="Times New Roman"/>
          <w:sz w:val="24"/>
          <w:szCs w:val="24"/>
        </w:rPr>
        <w:t xml:space="preserve">– </w:t>
      </w:r>
      <w:r w:rsidR="00DA73BC">
        <w:rPr>
          <w:rStyle w:val="fontstyle21"/>
          <w:rFonts w:ascii="Times New Roman" w:hAnsi="Times New Roman"/>
        </w:rPr>
        <w:t>(1)</w:t>
      </w:r>
      <w:r w:rsidRPr="000D62C3">
        <w:rPr>
          <w:rStyle w:val="fontstyle21"/>
          <w:rFonts w:ascii="Times New Roman" w:hAnsi="Times New Roman"/>
        </w:rPr>
        <w:t xml:space="preserve">İşletmede mesleki eğitim ve/veya staj yapacak öğrenciler, uygulamalı eğitimler esnasında işletme tarafından </w:t>
      </w:r>
      <w:r w:rsidR="00266B1B">
        <w:rPr>
          <w:rStyle w:val="fontstyle21"/>
          <w:rFonts w:ascii="Times New Roman" w:hAnsi="Times New Roman"/>
        </w:rPr>
        <w:t>Sivil Havacılık Yüksekokulunun</w:t>
      </w:r>
      <w:r w:rsidRPr="000D62C3">
        <w:rPr>
          <w:rStyle w:val="fontstyle21"/>
          <w:rFonts w:ascii="Times New Roman" w:hAnsi="Times New Roman"/>
        </w:rPr>
        <w:t xml:space="preserve"> görüşü alınarak görevlendirilen ve alanında mesleki yetkinliği haiz bir eğitici personelin gözetiminde bulunurlar. </w:t>
      </w:r>
    </w:p>
    <w:p w:rsidR="00311578" w:rsidRPr="000D62C3" w:rsidRDefault="00DA73BC" w:rsidP="00633A57">
      <w:pPr>
        <w:jc w:val="both"/>
        <w:rPr>
          <w:rStyle w:val="fontstyle21"/>
          <w:rFonts w:ascii="Times New Roman" w:hAnsi="Times New Roman"/>
        </w:rPr>
      </w:pPr>
      <w:r>
        <w:rPr>
          <w:rStyle w:val="fontstyle21"/>
          <w:rFonts w:ascii="Times New Roman" w:hAnsi="Times New Roman"/>
        </w:rPr>
        <w:t>(2)</w:t>
      </w:r>
      <w:r w:rsidR="00311578" w:rsidRPr="000D62C3">
        <w:rPr>
          <w:rStyle w:val="fontstyle21"/>
          <w:rFonts w:ascii="Times New Roman" w:hAnsi="Times New Roman"/>
        </w:rPr>
        <w:t xml:space="preserve">Eğitici personelin görev ve yetkileri şunlardır: </w:t>
      </w:r>
    </w:p>
    <w:p w:rsidR="00311578" w:rsidRPr="000D62C3" w:rsidRDefault="00311578" w:rsidP="00633A57">
      <w:pPr>
        <w:jc w:val="both"/>
        <w:rPr>
          <w:rStyle w:val="fontstyle21"/>
          <w:rFonts w:ascii="Times New Roman" w:hAnsi="Times New Roman"/>
        </w:rPr>
      </w:pPr>
      <w:r w:rsidRPr="000D62C3">
        <w:rPr>
          <w:rStyle w:val="fontstyle21"/>
          <w:rFonts w:ascii="Times New Roman" w:hAnsi="Times New Roman"/>
        </w:rPr>
        <w:t xml:space="preserve">a) Hazırlanan eğitim planı dâhilinde öğrencilerin uygulamalı eğitimlerini yapmalarını ve sürdürmelerini sağlamak. </w:t>
      </w:r>
    </w:p>
    <w:p w:rsidR="00311578" w:rsidRPr="000D62C3" w:rsidRDefault="00311578" w:rsidP="00633A57">
      <w:pPr>
        <w:jc w:val="both"/>
        <w:rPr>
          <w:rStyle w:val="fontstyle21"/>
          <w:rFonts w:ascii="Times New Roman" w:hAnsi="Times New Roman"/>
        </w:rPr>
      </w:pPr>
      <w:r w:rsidRPr="000D62C3">
        <w:rPr>
          <w:rStyle w:val="fontstyle21"/>
          <w:rFonts w:ascii="Times New Roman" w:hAnsi="Times New Roman"/>
        </w:rPr>
        <w:t xml:space="preserve">b) Uygulamalı eğitim yapan her bir öğrenci için işletme değerlendirme formunun doldurulmasını sağlamak. </w:t>
      </w:r>
    </w:p>
    <w:p w:rsidR="00311578" w:rsidRPr="000D62C3" w:rsidRDefault="00311578" w:rsidP="00633A57">
      <w:pPr>
        <w:jc w:val="both"/>
        <w:rPr>
          <w:rStyle w:val="fontstyle21"/>
          <w:rFonts w:ascii="Times New Roman" w:hAnsi="Times New Roman"/>
        </w:rPr>
      </w:pPr>
      <w:r w:rsidRPr="000D62C3">
        <w:rPr>
          <w:rStyle w:val="fontstyle21"/>
          <w:rFonts w:ascii="Times New Roman" w:hAnsi="Times New Roman"/>
        </w:rPr>
        <w:t xml:space="preserve">c) Öğrenciler tarafından hazırlanan uygulamalı eğitim dosyalarını inceleyerek görüş vermek ve onaylamak. </w:t>
      </w:r>
    </w:p>
    <w:p w:rsidR="00311578" w:rsidRPr="000D62C3" w:rsidRDefault="00311578" w:rsidP="00633A57">
      <w:pPr>
        <w:jc w:val="both"/>
        <w:rPr>
          <w:rStyle w:val="fontstyle21"/>
          <w:rFonts w:ascii="Times New Roman" w:hAnsi="Times New Roman"/>
        </w:rPr>
      </w:pPr>
      <w:r w:rsidRPr="000D62C3">
        <w:rPr>
          <w:rStyle w:val="fontstyle21"/>
          <w:rFonts w:ascii="Times New Roman" w:hAnsi="Times New Roman"/>
        </w:rPr>
        <w:t xml:space="preserve">ç) Devamsızlık, disiplin ve uygulamalı eğitimlerle ilgili diğer hususlarda sorumlu öğretim elemanı ile iş birliği yapmak. </w:t>
      </w:r>
    </w:p>
    <w:p w:rsidR="00311578" w:rsidRPr="000D62C3" w:rsidRDefault="00311578" w:rsidP="00633A57">
      <w:pPr>
        <w:jc w:val="both"/>
        <w:rPr>
          <w:rStyle w:val="fontstyle21"/>
          <w:rFonts w:ascii="Times New Roman" w:hAnsi="Times New Roman"/>
        </w:rPr>
      </w:pPr>
      <w:r w:rsidRPr="000D62C3">
        <w:rPr>
          <w:rStyle w:val="fontstyle21"/>
          <w:rFonts w:ascii="Times New Roman" w:hAnsi="Times New Roman"/>
        </w:rPr>
        <w:t xml:space="preserve">d) Uygulamalı Eğitim çalışmalarıyla öğrencilerin üniversitede kazanmış oldukları bilgi ve becerilerin pekişmesini sağlamak. </w:t>
      </w:r>
    </w:p>
    <w:p w:rsidR="00311578" w:rsidRPr="000D62C3" w:rsidRDefault="00311578" w:rsidP="00633A57">
      <w:pPr>
        <w:jc w:val="both"/>
        <w:rPr>
          <w:rStyle w:val="fontstyle21"/>
          <w:rFonts w:ascii="Times New Roman" w:hAnsi="Times New Roman"/>
        </w:rPr>
      </w:pPr>
      <w:r w:rsidRPr="000D62C3">
        <w:rPr>
          <w:rStyle w:val="fontstyle21"/>
          <w:rFonts w:ascii="Times New Roman" w:hAnsi="Times New Roman"/>
        </w:rPr>
        <w:t xml:space="preserve">e) Öğrencilere mesleki formasyon ve iş disiplinini aktarmak. </w:t>
      </w:r>
    </w:p>
    <w:p w:rsidR="00311578" w:rsidRPr="000D62C3" w:rsidRDefault="00311578" w:rsidP="00633A57">
      <w:pPr>
        <w:jc w:val="both"/>
        <w:rPr>
          <w:rStyle w:val="fontstyle21"/>
          <w:rFonts w:ascii="Times New Roman" w:hAnsi="Times New Roman"/>
        </w:rPr>
      </w:pPr>
      <w:r w:rsidRPr="000D62C3">
        <w:rPr>
          <w:rStyle w:val="fontstyle21"/>
          <w:rFonts w:ascii="Times New Roman" w:hAnsi="Times New Roman"/>
        </w:rPr>
        <w:t xml:space="preserve">f) Öğrencilerin eğitim gördüğü programa uymayan, iş sağlığı ve güvenliği yeterli olmayan koşullarda görevlendirilmelerine mani olmak. </w:t>
      </w:r>
    </w:p>
    <w:p w:rsidR="00DA73BC" w:rsidRDefault="00DA73BC" w:rsidP="00B0015D">
      <w:pPr>
        <w:jc w:val="both"/>
        <w:rPr>
          <w:rStyle w:val="fontstyle01"/>
          <w:rFonts w:ascii="Times New Roman" w:hAnsi="Times New Roman"/>
          <w:sz w:val="24"/>
          <w:szCs w:val="24"/>
        </w:rPr>
      </w:pPr>
    </w:p>
    <w:p w:rsidR="00B0015D" w:rsidRPr="000D62C3" w:rsidRDefault="00B0015D" w:rsidP="0074060E">
      <w:pPr>
        <w:jc w:val="both"/>
        <w:outlineLvl w:val="0"/>
        <w:rPr>
          <w:rStyle w:val="fontstyle01"/>
          <w:rFonts w:ascii="Times New Roman" w:hAnsi="Times New Roman"/>
          <w:sz w:val="24"/>
          <w:szCs w:val="24"/>
        </w:rPr>
      </w:pPr>
      <w:r w:rsidRPr="000D62C3">
        <w:rPr>
          <w:rStyle w:val="fontstyle01"/>
          <w:rFonts w:ascii="Times New Roman" w:hAnsi="Times New Roman"/>
          <w:sz w:val="24"/>
          <w:szCs w:val="24"/>
        </w:rPr>
        <w:t xml:space="preserve">Sorumlu öğretim elemanının görev ve yetkisi </w:t>
      </w:r>
    </w:p>
    <w:p w:rsidR="00B0015D" w:rsidRPr="000D62C3" w:rsidRDefault="00B0015D" w:rsidP="00B0015D">
      <w:pPr>
        <w:jc w:val="both"/>
        <w:rPr>
          <w:rStyle w:val="fontstyle21"/>
          <w:rFonts w:ascii="Times New Roman" w:hAnsi="Times New Roman"/>
        </w:rPr>
      </w:pPr>
      <w:r w:rsidRPr="000D62C3">
        <w:rPr>
          <w:rStyle w:val="fontstyle01"/>
          <w:rFonts w:ascii="Times New Roman" w:hAnsi="Times New Roman"/>
          <w:sz w:val="24"/>
          <w:szCs w:val="24"/>
        </w:rPr>
        <w:t xml:space="preserve">MADDE </w:t>
      </w:r>
      <w:r w:rsidR="00DA73BC">
        <w:rPr>
          <w:rStyle w:val="fontstyle01"/>
          <w:rFonts w:ascii="Times New Roman" w:hAnsi="Times New Roman"/>
          <w:sz w:val="24"/>
          <w:szCs w:val="24"/>
        </w:rPr>
        <w:t>6</w:t>
      </w:r>
      <w:r w:rsidRPr="000D62C3">
        <w:rPr>
          <w:rStyle w:val="fontstyle01"/>
          <w:rFonts w:ascii="Times New Roman" w:hAnsi="Times New Roman"/>
          <w:sz w:val="24"/>
          <w:szCs w:val="24"/>
        </w:rPr>
        <w:t xml:space="preserve">– </w:t>
      </w:r>
      <w:r w:rsidR="00DA73BC">
        <w:rPr>
          <w:rStyle w:val="fontstyle21"/>
          <w:rFonts w:ascii="Times New Roman" w:hAnsi="Times New Roman"/>
        </w:rPr>
        <w:t>(1)</w:t>
      </w:r>
      <w:r>
        <w:rPr>
          <w:rStyle w:val="fontstyle21"/>
          <w:rFonts w:ascii="Times New Roman" w:hAnsi="Times New Roman"/>
        </w:rPr>
        <w:t>U</w:t>
      </w:r>
      <w:r w:rsidRPr="000D62C3">
        <w:rPr>
          <w:rStyle w:val="fontstyle21"/>
          <w:rFonts w:ascii="Times New Roman" w:hAnsi="Times New Roman"/>
        </w:rPr>
        <w:t>ygulamalı eğitim faaliyetlerini</w:t>
      </w:r>
      <w:r w:rsidR="00266B1B">
        <w:rPr>
          <w:rStyle w:val="fontstyle21"/>
          <w:rFonts w:ascii="Times New Roman" w:hAnsi="Times New Roman"/>
        </w:rPr>
        <w:t>n</w:t>
      </w:r>
      <w:r w:rsidRPr="000D62C3">
        <w:rPr>
          <w:rStyle w:val="fontstyle21"/>
          <w:rFonts w:ascii="Times New Roman" w:hAnsi="Times New Roman"/>
        </w:rPr>
        <w:t xml:space="preserve"> izle</w:t>
      </w:r>
      <w:r>
        <w:rPr>
          <w:rStyle w:val="fontstyle21"/>
          <w:rFonts w:ascii="Times New Roman" w:hAnsi="Times New Roman"/>
        </w:rPr>
        <w:t xml:space="preserve">nmesi, </w:t>
      </w:r>
      <w:r w:rsidRPr="000D62C3">
        <w:rPr>
          <w:rStyle w:val="fontstyle21"/>
          <w:rFonts w:ascii="Times New Roman" w:hAnsi="Times New Roman"/>
        </w:rPr>
        <w:t>işletme ile kurum arasında koordinasyonu</w:t>
      </w:r>
      <w:r>
        <w:rPr>
          <w:rStyle w:val="fontstyle21"/>
          <w:rFonts w:ascii="Times New Roman" w:hAnsi="Times New Roman"/>
        </w:rPr>
        <w:t>n</w:t>
      </w:r>
      <w:r w:rsidRPr="000D62C3">
        <w:rPr>
          <w:rStyle w:val="fontstyle21"/>
          <w:rFonts w:ascii="Times New Roman" w:hAnsi="Times New Roman"/>
        </w:rPr>
        <w:t xml:space="preserve"> sağla</w:t>
      </w:r>
      <w:r w:rsidR="0039471F">
        <w:rPr>
          <w:rStyle w:val="fontstyle21"/>
          <w:rFonts w:ascii="Times New Roman" w:hAnsi="Times New Roman"/>
        </w:rPr>
        <w:t>n</w:t>
      </w:r>
      <w:r w:rsidRPr="000D62C3">
        <w:rPr>
          <w:rStyle w:val="fontstyle21"/>
          <w:rFonts w:ascii="Times New Roman" w:hAnsi="Times New Roman"/>
        </w:rPr>
        <w:t xml:space="preserve">ması, öğrencilere uygulamalı eğitim süreçlerinde rehber olması, ölçme ve değerlendirme işlemlerinde yer alması amacıyla işletmede mesleki eğitim ve/veya staj yapacak her bir uygulamalı eğitim grubu için eğitimler süresince bir sorumlu öğretim elemanı görevlendirilir. </w:t>
      </w:r>
    </w:p>
    <w:p w:rsidR="00DA73BC" w:rsidRDefault="00DA73BC" w:rsidP="00311578">
      <w:pPr>
        <w:jc w:val="both"/>
        <w:rPr>
          <w:rStyle w:val="fontstyle01"/>
          <w:rFonts w:ascii="Times New Roman" w:hAnsi="Times New Roman"/>
          <w:sz w:val="24"/>
          <w:szCs w:val="24"/>
        </w:rPr>
      </w:pPr>
    </w:p>
    <w:p w:rsidR="00311578" w:rsidRPr="000D62C3" w:rsidRDefault="00311578" w:rsidP="0074060E">
      <w:pPr>
        <w:jc w:val="both"/>
        <w:outlineLvl w:val="0"/>
        <w:rPr>
          <w:rStyle w:val="fontstyle01"/>
          <w:rFonts w:ascii="Times New Roman" w:hAnsi="Times New Roman"/>
          <w:sz w:val="24"/>
          <w:szCs w:val="24"/>
        </w:rPr>
      </w:pPr>
      <w:r w:rsidRPr="000D62C3">
        <w:rPr>
          <w:rStyle w:val="fontstyle01"/>
          <w:rFonts w:ascii="Times New Roman" w:hAnsi="Times New Roman"/>
          <w:sz w:val="24"/>
          <w:szCs w:val="24"/>
        </w:rPr>
        <w:t>Öğrencinin sorumlulukları</w:t>
      </w:r>
    </w:p>
    <w:p w:rsidR="00311578" w:rsidRPr="000D62C3" w:rsidRDefault="00E97C5B" w:rsidP="00311578">
      <w:pPr>
        <w:jc w:val="both"/>
        <w:rPr>
          <w:rStyle w:val="fontstyle21"/>
          <w:rFonts w:ascii="Times New Roman" w:hAnsi="Times New Roman"/>
        </w:rPr>
      </w:pPr>
      <w:r>
        <w:rPr>
          <w:rStyle w:val="fontstyle01"/>
          <w:rFonts w:ascii="Times New Roman" w:hAnsi="Times New Roman"/>
          <w:sz w:val="24"/>
          <w:szCs w:val="24"/>
        </w:rPr>
        <w:t xml:space="preserve">MADDE </w:t>
      </w:r>
      <w:r w:rsidR="00DA73BC">
        <w:rPr>
          <w:rStyle w:val="fontstyle01"/>
          <w:rFonts w:ascii="Times New Roman" w:hAnsi="Times New Roman"/>
          <w:sz w:val="24"/>
          <w:szCs w:val="24"/>
        </w:rPr>
        <w:t>7</w:t>
      </w:r>
      <w:r w:rsidR="00311578" w:rsidRPr="000D62C3">
        <w:rPr>
          <w:rStyle w:val="fontstyle01"/>
          <w:rFonts w:ascii="Times New Roman" w:hAnsi="Times New Roman"/>
          <w:sz w:val="24"/>
          <w:szCs w:val="24"/>
        </w:rPr>
        <w:t xml:space="preserve">– </w:t>
      </w:r>
      <w:r w:rsidR="00DA73BC">
        <w:rPr>
          <w:rStyle w:val="fontstyle21"/>
          <w:rFonts w:ascii="Times New Roman" w:hAnsi="Times New Roman"/>
        </w:rPr>
        <w:t>(1)</w:t>
      </w:r>
      <w:r w:rsidR="00311578" w:rsidRPr="000D62C3">
        <w:rPr>
          <w:rStyle w:val="fontstyle21"/>
          <w:rFonts w:ascii="Times New Roman" w:hAnsi="Times New Roman"/>
        </w:rPr>
        <w:t xml:space="preserve">Uygulamalı eğitim yapan öğrenciler, uygulamalı eğitimler esnasındaki izin veya devamsızlık sürelerine ilişkin işlemlerde öğrencisi oldukları yükseköğretim kurumunun ilgili mevzuatı ile işletmenin resmî çalışma kurallarına tabidir. Bu Yönetmelik hükümlerine veya işletmenin resmî çalışma kurallarına aykırı davranan öğrencilerin uygulamalı eğitimleri başarısız olarak değerlendirilir. </w:t>
      </w:r>
    </w:p>
    <w:p w:rsidR="00311578" w:rsidRPr="000D62C3" w:rsidRDefault="00311578" w:rsidP="00311578">
      <w:pPr>
        <w:jc w:val="both"/>
      </w:pPr>
      <w:r w:rsidRPr="000D62C3">
        <w:rPr>
          <w:rStyle w:val="fontstyle21"/>
          <w:rFonts w:ascii="Times New Roman" w:hAnsi="Times New Roman"/>
        </w:rPr>
        <w:t>(2) Uygulamalı eğitim yapan öğrenciler işletmede bulunduğu sürelerde de 18/8/2012 tarihli ve 28388 sayılı Resmî Gazete’de yayımlanan Yükseköğretim Kurumları Öğrenci Disiplin Yönetmeliği ile öğrencisi olduğu yükseköğretim kurumunun ilgili disiplin mevzuatına ve işletmenin çalışma kurallarına tabidir.</w:t>
      </w:r>
    </w:p>
    <w:p w:rsidR="00DA73BC" w:rsidRDefault="00DA73BC" w:rsidP="00416F4A">
      <w:pPr>
        <w:rPr>
          <w:b/>
          <w:w w:val="101"/>
        </w:rPr>
      </w:pPr>
    </w:p>
    <w:p w:rsidR="00416F4A" w:rsidRPr="00C30203" w:rsidRDefault="00266B1B" w:rsidP="0074060E">
      <w:pPr>
        <w:outlineLvl w:val="0"/>
        <w:rPr>
          <w:b/>
          <w:w w:val="101"/>
        </w:rPr>
      </w:pPr>
      <w:r>
        <w:rPr>
          <w:b/>
          <w:w w:val="101"/>
        </w:rPr>
        <w:t>Öğrencinin devamsızlık,  disiplin ve başarı d</w:t>
      </w:r>
      <w:r w:rsidR="00416F4A" w:rsidRPr="00C30203">
        <w:rPr>
          <w:b/>
          <w:w w:val="101"/>
        </w:rPr>
        <w:t>urumu</w:t>
      </w:r>
    </w:p>
    <w:p w:rsidR="00416F4A" w:rsidRPr="00DA73BC" w:rsidRDefault="00416F4A" w:rsidP="00416F4A">
      <w:pPr>
        <w:widowControl w:val="0"/>
        <w:autoSpaceDE w:val="0"/>
        <w:autoSpaceDN w:val="0"/>
        <w:adjustRightInd w:val="0"/>
        <w:jc w:val="both"/>
        <w:rPr>
          <w:spacing w:val="-2"/>
        </w:rPr>
      </w:pPr>
      <w:r w:rsidRPr="00C30203">
        <w:rPr>
          <w:b/>
          <w:spacing w:val="-1"/>
        </w:rPr>
        <w:t xml:space="preserve">MADDE </w:t>
      </w:r>
      <w:r w:rsidR="00DA73BC">
        <w:rPr>
          <w:b/>
          <w:spacing w:val="-1"/>
        </w:rPr>
        <w:t>8</w:t>
      </w:r>
      <w:r w:rsidRPr="00C30203">
        <w:rPr>
          <w:b/>
          <w:w w:val="105"/>
        </w:rPr>
        <w:t>–</w:t>
      </w:r>
      <w:r w:rsidR="0039471F">
        <w:rPr>
          <w:b/>
          <w:w w:val="105"/>
        </w:rPr>
        <w:t xml:space="preserve"> </w:t>
      </w:r>
      <w:r w:rsidR="0039471F" w:rsidRPr="00DA73BC">
        <w:rPr>
          <w:w w:val="105"/>
        </w:rPr>
        <w:t>(1)</w:t>
      </w:r>
      <w:r w:rsidRPr="00DA73BC">
        <w:t xml:space="preserve">İşletme yetkilileri, mazeretsiz olarak üç (3) gün süreyle devamsızlık yapan </w:t>
      </w:r>
      <w:r w:rsidRPr="00DA73BC">
        <w:rPr>
          <w:spacing w:val="-2"/>
        </w:rPr>
        <w:t xml:space="preserve">öğrenciyi en geç beş (5) iş günü içinde </w:t>
      </w:r>
      <w:r w:rsidRPr="00DA73BC">
        <w:t xml:space="preserve">Yüksekokul Müdürlüğüne </w:t>
      </w:r>
      <w:r w:rsidRPr="00DA73BC">
        <w:rPr>
          <w:spacing w:val="-2"/>
        </w:rPr>
        <w:t xml:space="preserve">bildirir. </w:t>
      </w:r>
      <w:r w:rsidR="00266B1B">
        <w:rPr>
          <w:spacing w:val="-2"/>
        </w:rPr>
        <w:t xml:space="preserve">Öğrencinin durumu, </w:t>
      </w:r>
      <w:r w:rsidRPr="00DA73BC">
        <w:rPr>
          <w:rStyle w:val="fontstyle01"/>
          <w:b w:val="0"/>
          <w:sz w:val="24"/>
          <w:szCs w:val="24"/>
        </w:rPr>
        <w:t xml:space="preserve">Samsun </w:t>
      </w:r>
      <w:r w:rsidRPr="00DA73BC">
        <w:rPr>
          <w:rStyle w:val="fontstyle01"/>
          <w:rFonts w:hint="eastAsia"/>
          <w:b w:val="0"/>
          <w:sz w:val="24"/>
          <w:szCs w:val="24"/>
        </w:rPr>
        <w:t>Ü</w:t>
      </w:r>
      <w:r w:rsidRPr="00DA73BC">
        <w:rPr>
          <w:rStyle w:val="fontstyle01"/>
          <w:b w:val="0"/>
          <w:sz w:val="24"/>
          <w:szCs w:val="24"/>
        </w:rPr>
        <w:t>niversitesi Uygulamal</w:t>
      </w:r>
      <w:r w:rsidRPr="00DA73BC">
        <w:rPr>
          <w:rStyle w:val="fontstyle01"/>
          <w:rFonts w:hint="eastAsia"/>
          <w:b w:val="0"/>
          <w:sz w:val="24"/>
          <w:szCs w:val="24"/>
        </w:rPr>
        <w:t>ı</w:t>
      </w:r>
      <w:r w:rsidRPr="00DA73BC">
        <w:rPr>
          <w:rStyle w:val="fontstyle01"/>
          <w:b w:val="0"/>
          <w:sz w:val="24"/>
          <w:szCs w:val="24"/>
        </w:rPr>
        <w:t xml:space="preserve"> E</w:t>
      </w:r>
      <w:r w:rsidRPr="00DA73BC">
        <w:rPr>
          <w:rStyle w:val="fontstyle01"/>
          <w:rFonts w:hint="eastAsia"/>
          <w:b w:val="0"/>
          <w:sz w:val="24"/>
          <w:szCs w:val="24"/>
        </w:rPr>
        <w:t>ğ</w:t>
      </w:r>
      <w:r w:rsidRPr="00DA73BC">
        <w:rPr>
          <w:rStyle w:val="fontstyle01"/>
          <w:b w:val="0"/>
          <w:sz w:val="24"/>
          <w:szCs w:val="24"/>
        </w:rPr>
        <w:t>itim ve Staj Y</w:t>
      </w:r>
      <w:r w:rsidRPr="00DA73BC">
        <w:rPr>
          <w:rStyle w:val="fontstyle01"/>
          <w:rFonts w:hint="eastAsia"/>
          <w:b w:val="0"/>
          <w:sz w:val="24"/>
          <w:szCs w:val="24"/>
        </w:rPr>
        <w:t>ö</w:t>
      </w:r>
      <w:r w:rsidRPr="00DA73BC">
        <w:rPr>
          <w:rStyle w:val="fontstyle01"/>
          <w:b w:val="0"/>
          <w:sz w:val="24"/>
          <w:szCs w:val="24"/>
        </w:rPr>
        <w:t>nergesine</w:t>
      </w:r>
      <w:r w:rsidRPr="00DA73BC">
        <w:rPr>
          <w:b/>
          <w:w w:val="102"/>
        </w:rPr>
        <w:t xml:space="preserve"> </w:t>
      </w:r>
      <w:r w:rsidRPr="00DA73BC">
        <w:rPr>
          <w:spacing w:val="-2"/>
        </w:rPr>
        <w:t xml:space="preserve">göre değerlendirilir. </w:t>
      </w:r>
    </w:p>
    <w:p w:rsidR="00416F4A" w:rsidRPr="00DA73BC" w:rsidRDefault="0039471F" w:rsidP="00416F4A">
      <w:pPr>
        <w:widowControl w:val="0"/>
        <w:autoSpaceDE w:val="0"/>
        <w:autoSpaceDN w:val="0"/>
        <w:adjustRightInd w:val="0"/>
        <w:jc w:val="both"/>
        <w:rPr>
          <w:spacing w:val="-2"/>
        </w:rPr>
      </w:pPr>
      <w:r w:rsidRPr="00DA73BC">
        <w:rPr>
          <w:spacing w:val="-1"/>
        </w:rPr>
        <w:t>(2)</w:t>
      </w:r>
      <w:r w:rsidR="00416F4A" w:rsidRPr="00DA73BC">
        <w:rPr>
          <w:w w:val="103"/>
        </w:rPr>
        <w:t xml:space="preserve">Öğrencilerin işletmelerde disiplin soruşturmasını gerektirecek davranışlarda </w:t>
      </w:r>
      <w:r w:rsidR="00416F4A" w:rsidRPr="00DA73BC">
        <w:rPr>
          <w:w w:val="102"/>
        </w:rPr>
        <w:t xml:space="preserve">bulunmaları halinde, bu durum işletme tarafından </w:t>
      </w:r>
      <w:r w:rsidR="00416F4A" w:rsidRPr="00DA73BC">
        <w:t>Sivil Havacılık</w:t>
      </w:r>
      <w:r w:rsidR="00416F4A" w:rsidRPr="00DA73BC">
        <w:rPr>
          <w:w w:val="102"/>
        </w:rPr>
        <w:t xml:space="preserve"> Yüksekokulu Müdürlüğüne yazılı olarak bildirilir. Disiplin işlemi, </w:t>
      </w:r>
      <w:r w:rsidR="00416F4A" w:rsidRPr="00DA73BC">
        <w:t>Sivil Havacılık</w:t>
      </w:r>
      <w:r w:rsidR="00416F4A" w:rsidRPr="00DA73BC">
        <w:rPr>
          <w:w w:val="102"/>
        </w:rPr>
        <w:t xml:space="preserve"> Yüksekokulu Müdürlüğü tarafından Yükseköğretim Kurumları</w:t>
      </w:r>
      <w:r w:rsidR="00416F4A" w:rsidRPr="00DA73BC">
        <w:t xml:space="preserve"> Öğrenci Disiplin Yönetmeliği</w:t>
      </w:r>
      <w:r w:rsidR="00416F4A" w:rsidRPr="00DA73BC">
        <w:rPr>
          <w:spacing w:val="-2"/>
        </w:rPr>
        <w:t xml:space="preserve"> hükümlerine göre yürütülür. Sonuç, işletmeye yazılı olarak bildirilir. </w:t>
      </w:r>
    </w:p>
    <w:p w:rsidR="00416F4A" w:rsidRPr="00C30203" w:rsidRDefault="0039471F" w:rsidP="00416F4A">
      <w:pPr>
        <w:jc w:val="both"/>
        <w:rPr>
          <w:spacing w:val="-1"/>
        </w:rPr>
      </w:pPr>
      <w:r w:rsidRPr="00DA73BC">
        <w:rPr>
          <w:spacing w:val="-1"/>
        </w:rPr>
        <w:t>(3)</w:t>
      </w:r>
      <w:r w:rsidR="00416F4A" w:rsidRPr="00DA73BC">
        <w:rPr>
          <w:w w:val="104"/>
        </w:rPr>
        <w:t>İşletmele</w:t>
      </w:r>
      <w:r w:rsidR="00416F4A" w:rsidRPr="00C30203">
        <w:rPr>
          <w:w w:val="104"/>
        </w:rPr>
        <w:t>rde uygulama</w:t>
      </w:r>
      <w:r w:rsidR="00266B1B">
        <w:rPr>
          <w:w w:val="104"/>
        </w:rPr>
        <w:t>lı eğitim</w:t>
      </w:r>
      <w:r w:rsidR="00416F4A" w:rsidRPr="00C30203">
        <w:rPr>
          <w:w w:val="104"/>
        </w:rPr>
        <w:t xml:space="preserve"> yapan öğrencilerin başarı durumu, </w:t>
      </w:r>
      <w:r w:rsidR="00416F4A" w:rsidRPr="00C30203">
        <w:rPr>
          <w:color w:val="000000" w:themeColor="text1"/>
        </w:rPr>
        <w:t>Samsun Üniversitesi Ön Lisans ve Lisans Eğitim</w:t>
      </w:r>
      <w:r>
        <w:rPr>
          <w:color w:val="000000" w:themeColor="text1"/>
        </w:rPr>
        <w:t xml:space="preserve"> </w:t>
      </w:r>
      <w:r w:rsidR="00416F4A" w:rsidRPr="00C30203">
        <w:rPr>
          <w:color w:val="000000" w:themeColor="text1"/>
        </w:rPr>
        <w:t>-</w:t>
      </w:r>
      <w:r>
        <w:rPr>
          <w:color w:val="000000" w:themeColor="text1"/>
        </w:rPr>
        <w:t xml:space="preserve"> </w:t>
      </w:r>
      <w:r w:rsidR="00416F4A" w:rsidRPr="00C30203">
        <w:rPr>
          <w:color w:val="000000" w:themeColor="text1"/>
        </w:rPr>
        <w:t>Öğretim Yönetmeliği</w:t>
      </w:r>
      <w:r w:rsidR="00416F4A">
        <w:rPr>
          <w:color w:val="000000" w:themeColor="text1"/>
        </w:rPr>
        <w:t xml:space="preserve"> </w:t>
      </w:r>
      <w:r>
        <w:t>ile</w:t>
      </w:r>
      <w:r w:rsidR="00416F4A" w:rsidRPr="00C30203">
        <w:t xml:space="preserve"> </w:t>
      </w:r>
      <w:r w:rsidR="00416F4A" w:rsidRPr="00722DE4">
        <w:rPr>
          <w:rStyle w:val="fontstyle01"/>
          <w:b w:val="0"/>
          <w:sz w:val="24"/>
          <w:szCs w:val="24"/>
        </w:rPr>
        <w:t xml:space="preserve">Samsun </w:t>
      </w:r>
      <w:r w:rsidR="00416F4A" w:rsidRPr="00722DE4">
        <w:rPr>
          <w:rStyle w:val="fontstyle01"/>
          <w:rFonts w:hint="eastAsia"/>
          <w:b w:val="0"/>
          <w:sz w:val="24"/>
          <w:szCs w:val="24"/>
        </w:rPr>
        <w:t>Ü</w:t>
      </w:r>
      <w:r w:rsidR="00416F4A" w:rsidRPr="00722DE4">
        <w:rPr>
          <w:rStyle w:val="fontstyle01"/>
          <w:b w:val="0"/>
          <w:sz w:val="24"/>
          <w:szCs w:val="24"/>
        </w:rPr>
        <w:t>niversitesi Uygulamal</w:t>
      </w:r>
      <w:r w:rsidR="00416F4A" w:rsidRPr="00722DE4">
        <w:rPr>
          <w:rStyle w:val="fontstyle01"/>
          <w:rFonts w:hint="eastAsia"/>
          <w:b w:val="0"/>
          <w:sz w:val="24"/>
          <w:szCs w:val="24"/>
        </w:rPr>
        <w:t>ı</w:t>
      </w:r>
      <w:r w:rsidR="00416F4A" w:rsidRPr="00722DE4">
        <w:rPr>
          <w:rStyle w:val="fontstyle01"/>
          <w:b w:val="0"/>
          <w:sz w:val="24"/>
          <w:szCs w:val="24"/>
        </w:rPr>
        <w:t xml:space="preserve"> E</w:t>
      </w:r>
      <w:r w:rsidR="00416F4A" w:rsidRPr="00722DE4">
        <w:rPr>
          <w:rStyle w:val="fontstyle01"/>
          <w:rFonts w:hint="eastAsia"/>
          <w:b w:val="0"/>
          <w:sz w:val="24"/>
          <w:szCs w:val="24"/>
        </w:rPr>
        <w:t>ğ</w:t>
      </w:r>
      <w:r w:rsidR="00416F4A">
        <w:rPr>
          <w:rStyle w:val="fontstyle01"/>
          <w:b w:val="0"/>
          <w:sz w:val="24"/>
          <w:szCs w:val="24"/>
        </w:rPr>
        <w:t>itim v</w:t>
      </w:r>
      <w:r w:rsidR="00416F4A" w:rsidRPr="00722DE4">
        <w:rPr>
          <w:rStyle w:val="fontstyle01"/>
          <w:b w:val="0"/>
          <w:sz w:val="24"/>
          <w:szCs w:val="24"/>
        </w:rPr>
        <w:t>e Staj Y</w:t>
      </w:r>
      <w:r w:rsidR="00416F4A" w:rsidRPr="00722DE4">
        <w:rPr>
          <w:rStyle w:val="fontstyle01"/>
          <w:rFonts w:hint="eastAsia"/>
          <w:b w:val="0"/>
          <w:sz w:val="24"/>
          <w:szCs w:val="24"/>
        </w:rPr>
        <w:t>ö</w:t>
      </w:r>
      <w:r w:rsidR="00416F4A" w:rsidRPr="00722DE4">
        <w:rPr>
          <w:rStyle w:val="fontstyle01"/>
          <w:b w:val="0"/>
          <w:sz w:val="24"/>
          <w:szCs w:val="24"/>
        </w:rPr>
        <w:t>nergesi</w:t>
      </w:r>
      <w:r w:rsidR="00416F4A">
        <w:rPr>
          <w:w w:val="102"/>
        </w:rPr>
        <w:t xml:space="preserve"> </w:t>
      </w:r>
      <w:r w:rsidR="00266B1B">
        <w:rPr>
          <w:spacing w:val="-1"/>
        </w:rPr>
        <w:t>kapsamında</w:t>
      </w:r>
      <w:r w:rsidR="00416F4A" w:rsidRPr="00C30203">
        <w:rPr>
          <w:spacing w:val="-1"/>
        </w:rPr>
        <w:t xml:space="preserve"> </w:t>
      </w:r>
      <w:r w:rsidR="00266B1B">
        <w:rPr>
          <w:spacing w:val="-1"/>
        </w:rPr>
        <w:t>değerlendirilir</w:t>
      </w:r>
      <w:r w:rsidR="00416F4A" w:rsidRPr="00C30203">
        <w:rPr>
          <w:spacing w:val="-1"/>
        </w:rPr>
        <w:t>.</w:t>
      </w:r>
    </w:p>
    <w:p w:rsidR="00416F4A" w:rsidRDefault="00416F4A" w:rsidP="0074060E">
      <w:pPr>
        <w:jc w:val="center"/>
        <w:outlineLvl w:val="0"/>
        <w:rPr>
          <w:b/>
          <w:w w:val="103"/>
        </w:rPr>
      </w:pPr>
      <w:r>
        <w:rPr>
          <w:b/>
          <w:w w:val="103"/>
        </w:rPr>
        <w:lastRenderedPageBreak/>
        <w:t>ÜÇÜNCÜ BÖLÜM</w:t>
      </w:r>
    </w:p>
    <w:p w:rsidR="00416F4A" w:rsidRDefault="00266B1B" w:rsidP="0039471F">
      <w:pPr>
        <w:jc w:val="center"/>
        <w:rPr>
          <w:b/>
          <w:w w:val="103"/>
        </w:rPr>
      </w:pPr>
      <w:r>
        <w:rPr>
          <w:b/>
          <w:w w:val="103"/>
        </w:rPr>
        <w:t>Çeşitli</w:t>
      </w:r>
      <w:r w:rsidR="0039471F">
        <w:rPr>
          <w:b/>
          <w:w w:val="103"/>
        </w:rPr>
        <w:t xml:space="preserve"> </w:t>
      </w:r>
      <w:r w:rsidR="00416F4A">
        <w:rPr>
          <w:b/>
          <w:w w:val="103"/>
        </w:rPr>
        <w:t xml:space="preserve">Hüküm ve </w:t>
      </w:r>
      <w:r>
        <w:rPr>
          <w:b/>
          <w:w w:val="103"/>
        </w:rPr>
        <w:t xml:space="preserve">Diğer </w:t>
      </w:r>
      <w:r w:rsidR="00416F4A">
        <w:rPr>
          <w:b/>
          <w:w w:val="103"/>
        </w:rPr>
        <w:t>Hususlar</w:t>
      </w:r>
    </w:p>
    <w:p w:rsidR="00416F4A" w:rsidRPr="00C30203" w:rsidRDefault="00416F4A" w:rsidP="0074060E">
      <w:pPr>
        <w:outlineLvl w:val="0"/>
        <w:rPr>
          <w:b/>
          <w:w w:val="103"/>
        </w:rPr>
      </w:pPr>
      <w:r w:rsidRPr="00C30203">
        <w:rPr>
          <w:b/>
          <w:w w:val="103"/>
        </w:rPr>
        <w:t>Ücret ve İzin</w:t>
      </w:r>
    </w:p>
    <w:p w:rsidR="00416F4A" w:rsidRPr="000D62C3" w:rsidRDefault="00416F4A" w:rsidP="00416F4A">
      <w:pPr>
        <w:widowControl w:val="0"/>
        <w:tabs>
          <w:tab w:val="left" w:pos="3550"/>
          <w:tab w:val="left" w:pos="5969"/>
        </w:tabs>
        <w:autoSpaceDE w:val="0"/>
        <w:autoSpaceDN w:val="0"/>
        <w:adjustRightInd w:val="0"/>
        <w:contextualSpacing/>
        <w:jc w:val="both"/>
        <w:rPr>
          <w:spacing w:val="-3"/>
        </w:rPr>
      </w:pPr>
      <w:r w:rsidRPr="000D62C3">
        <w:rPr>
          <w:b/>
          <w:w w:val="103"/>
        </w:rPr>
        <w:t xml:space="preserve">MADDE </w:t>
      </w:r>
      <w:r w:rsidR="00DA73BC">
        <w:rPr>
          <w:b/>
          <w:w w:val="103"/>
        </w:rPr>
        <w:t>9</w:t>
      </w:r>
      <w:r w:rsidRPr="000D62C3">
        <w:rPr>
          <w:b/>
          <w:w w:val="105"/>
        </w:rPr>
        <w:t>–</w:t>
      </w:r>
      <w:r w:rsidR="00DA73BC">
        <w:rPr>
          <w:b/>
          <w:w w:val="105"/>
        </w:rPr>
        <w:t xml:space="preserve"> </w:t>
      </w:r>
      <w:r w:rsidR="0039471F" w:rsidRPr="00DA73BC">
        <w:rPr>
          <w:w w:val="105"/>
        </w:rPr>
        <w:t>(1)</w:t>
      </w:r>
      <w:r w:rsidRPr="00DA73BC">
        <w:rPr>
          <w:w w:val="101"/>
        </w:rPr>
        <w:t>3308</w:t>
      </w:r>
      <w:r w:rsidRPr="000D62C3">
        <w:rPr>
          <w:w w:val="101"/>
        </w:rPr>
        <w:t xml:space="preserve"> sayılı Kanun'un </w:t>
      </w:r>
      <w:r w:rsidRPr="000D62C3">
        <w:rPr>
          <w:w w:val="102"/>
        </w:rPr>
        <w:t xml:space="preserve">25 inci maddesi birinci fıkrasına göre öğrencilere, </w:t>
      </w:r>
      <w:r w:rsidRPr="000D62C3">
        <w:rPr>
          <w:w w:val="104"/>
        </w:rPr>
        <w:t xml:space="preserve">işletmelerde </w:t>
      </w:r>
      <w:r w:rsidR="00266B1B">
        <w:rPr>
          <w:w w:val="104"/>
        </w:rPr>
        <w:t>uygulamalı</w:t>
      </w:r>
      <w:r w:rsidRPr="000D62C3">
        <w:rPr>
          <w:w w:val="104"/>
        </w:rPr>
        <w:t xml:space="preserve"> eğitim</w:t>
      </w:r>
      <w:r w:rsidR="00266B1B">
        <w:rPr>
          <w:w w:val="104"/>
        </w:rPr>
        <w:t>e</w:t>
      </w:r>
      <w:r w:rsidRPr="000D62C3">
        <w:rPr>
          <w:w w:val="104"/>
        </w:rPr>
        <w:t xml:space="preserve"> devam ettiği sürece </w:t>
      </w:r>
      <w:r w:rsidRPr="000D62C3">
        <w:t xml:space="preserve">yürürlükteki aylık asgari ücret net tutarının, </w:t>
      </w:r>
      <w:r w:rsidRPr="000D62C3">
        <w:rPr>
          <w:w w:val="104"/>
        </w:rPr>
        <w:t xml:space="preserve">yirmi ve üzerinde personel çalıştıran iş yerlerinde </w:t>
      </w:r>
      <w:r w:rsidRPr="000D62C3">
        <w:t xml:space="preserve">%30’undan, yirmiden az personel çalıştıran iş yerlerinde </w:t>
      </w:r>
      <w:r w:rsidRPr="000D62C3">
        <w:rPr>
          <w:w w:val="107"/>
        </w:rPr>
        <w:t xml:space="preserve">%35’inden az olmamak üzere işveren tarafından ücret ödenir. </w:t>
      </w:r>
      <w:r w:rsidRPr="000D62C3">
        <w:rPr>
          <w:spacing w:val="-3"/>
        </w:rPr>
        <w:t xml:space="preserve">Öğrenciye ödenecek ücret, her türlü vergiden muaftır. </w:t>
      </w:r>
    </w:p>
    <w:p w:rsidR="00416F4A" w:rsidRPr="00C30203" w:rsidRDefault="0039471F" w:rsidP="00416F4A">
      <w:pPr>
        <w:widowControl w:val="0"/>
        <w:tabs>
          <w:tab w:val="left" w:pos="3550"/>
          <w:tab w:val="left" w:pos="5969"/>
        </w:tabs>
        <w:autoSpaceDE w:val="0"/>
        <w:autoSpaceDN w:val="0"/>
        <w:adjustRightInd w:val="0"/>
        <w:jc w:val="both"/>
        <w:rPr>
          <w:w w:val="103"/>
        </w:rPr>
      </w:pPr>
      <w:r w:rsidRPr="00DA73BC">
        <w:rPr>
          <w:spacing w:val="-3"/>
        </w:rPr>
        <w:t>(2)</w:t>
      </w:r>
      <w:r w:rsidR="00416F4A" w:rsidRPr="00DA73BC">
        <w:rPr>
          <w:w w:val="103"/>
        </w:rPr>
        <w:t>Öğrencilerin</w:t>
      </w:r>
      <w:r w:rsidR="00416F4A" w:rsidRPr="00C30203">
        <w:rPr>
          <w:w w:val="103"/>
        </w:rPr>
        <w:t xml:space="preserve">, </w:t>
      </w:r>
      <w:r w:rsidR="00416F4A" w:rsidRPr="00C30203">
        <w:rPr>
          <w:color w:val="000000" w:themeColor="text1"/>
        </w:rPr>
        <w:t>Samsun Üniversitesi Ön Lisans ve Lisans Eğitim-Öğretim Yönetmeliği</w:t>
      </w:r>
      <w:r w:rsidR="00416F4A">
        <w:rPr>
          <w:color w:val="000000" w:themeColor="text1"/>
        </w:rPr>
        <w:t xml:space="preserve"> </w:t>
      </w:r>
      <w:r w:rsidR="00266B1B">
        <w:rPr>
          <w:w w:val="103"/>
        </w:rPr>
        <w:t>ile</w:t>
      </w:r>
      <w:r w:rsidR="00416F4A" w:rsidRPr="00C30203">
        <w:rPr>
          <w:w w:val="103"/>
        </w:rPr>
        <w:t xml:space="preserve"> </w:t>
      </w:r>
      <w:r w:rsidR="00416F4A" w:rsidRPr="00722DE4">
        <w:rPr>
          <w:rStyle w:val="fontstyle01"/>
          <w:b w:val="0"/>
          <w:sz w:val="24"/>
          <w:szCs w:val="24"/>
        </w:rPr>
        <w:t xml:space="preserve">Samsun </w:t>
      </w:r>
      <w:r w:rsidR="00416F4A" w:rsidRPr="00722DE4">
        <w:rPr>
          <w:rStyle w:val="fontstyle01"/>
          <w:rFonts w:hint="eastAsia"/>
          <w:b w:val="0"/>
          <w:sz w:val="24"/>
          <w:szCs w:val="24"/>
        </w:rPr>
        <w:t>Ü</w:t>
      </w:r>
      <w:r w:rsidR="00416F4A" w:rsidRPr="00722DE4">
        <w:rPr>
          <w:rStyle w:val="fontstyle01"/>
          <w:b w:val="0"/>
          <w:sz w:val="24"/>
          <w:szCs w:val="24"/>
        </w:rPr>
        <w:t>niversitesi Uygulamal</w:t>
      </w:r>
      <w:r w:rsidR="00416F4A" w:rsidRPr="00722DE4">
        <w:rPr>
          <w:rStyle w:val="fontstyle01"/>
          <w:rFonts w:hint="eastAsia"/>
          <w:b w:val="0"/>
          <w:sz w:val="24"/>
          <w:szCs w:val="24"/>
        </w:rPr>
        <w:t>ı</w:t>
      </w:r>
      <w:r w:rsidR="00416F4A" w:rsidRPr="00722DE4">
        <w:rPr>
          <w:rStyle w:val="fontstyle01"/>
          <w:b w:val="0"/>
          <w:sz w:val="24"/>
          <w:szCs w:val="24"/>
        </w:rPr>
        <w:t xml:space="preserve"> E</w:t>
      </w:r>
      <w:r w:rsidR="00416F4A" w:rsidRPr="00722DE4">
        <w:rPr>
          <w:rStyle w:val="fontstyle01"/>
          <w:rFonts w:hint="eastAsia"/>
          <w:b w:val="0"/>
          <w:sz w:val="24"/>
          <w:szCs w:val="24"/>
        </w:rPr>
        <w:t>ğ</w:t>
      </w:r>
      <w:r w:rsidR="00416F4A">
        <w:rPr>
          <w:rStyle w:val="fontstyle01"/>
          <w:b w:val="0"/>
          <w:sz w:val="24"/>
          <w:szCs w:val="24"/>
        </w:rPr>
        <w:t>itim v</w:t>
      </w:r>
      <w:r w:rsidR="00416F4A" w:rsidRPr="00722DE4">
        <w:rPr>
          <w:rStyle w:val="fontstyle01"/>
          <w:b w:val="0"/>
          <w:sz w:val="24"/>
          <w:szCs w:val="24"/>
        </w:rPr>
        <w:t>e Staj Y</w:t>
      </w:r>
      <w:r w:rsidR="00416F4A" w:rsidRPr="00722DE4">
        <w:rPr>
          <w:rStyle w:val="fontstyle01"/>
          <w:rFonts w:hint="eastAsia"/>
          <w:b w:val="0"/>
          <w:sz w:val="24"/>
          <w:szCs w:val="24"/>
        </w:rPr>
        <w:t>ö</w:t>
      </w:r>
      <w:r w:rsidR="00416F4A" w:rsidRPr="00722DE4">
        <w:rPr>
          <w:rStyle w:val="fontstyle01"/>
          <w:b w:val="0"/>
          <w:sz w:val="24"/>
          <w:szCs w:val="24"/>
        </w:rPr>
        <w:t>nergesi</w:t>
      </w:r>
      <w:r w:rsidR="00416F4A" w:rsidRPr="00C30203">
        <w:rPr>
          <w:w w:val="102"/>
        </w:rPr>
        <w:t>nde</w:t>
      </w:r>
      <w:r w:rsidR="00416F4A">
        <w:rPr>
          <w:w w:val="102"/>
        </w:rPr>
        <w:t xml:space="preserve"> </w:t>
      </w:r>
      <w:r w:rsidR="00416F4A" w:rsidRPr="00C30203">
        <w:rPr>
          <w:w w:val="103"/>
        </w:rPr>
        <w:t>yer alan</w:t>
      </w:r>
      <w:r w:rsidR="00416F4A">
        <w:rPr>
          <w:w w:val="103"/>
        </w:rPr>
        <w:t xml:space="preserve"> </w:t>
      </w:r>
      <w:r w:rsidR="00416F4A" w:rsidRPr="00C30203">
        <w:rPr>
          <w:w w:val="103"/>
        </w:rPr>
        <w:t xml:space="preserve">devam zorunluluğunu yerine getirmeleri gerekir. </w:t>
      </w:r>
      <w:r w:rsidR="00416F4A" w:rsidRPr="00C30203">
        <w:rPr>
          <w:w w:val="105"/>
        </w:rPr>
        <w:t>M</w:t>
      </w:r>
      <w:r w:rsidR="00416F4A" w:rsidRPr="00C30203">
        <w:rPr>
          <w:w w:val="102"/>
        </w:rPr>
        <w:t xml:space="preserve">azeretsiz olarak devam etmeyen öğrencilerin ücret ödemelerinden devam etmedikleri süreye karşılık gelen miktarın </w:t>
      </w:r>
      <w:r w:rsidR="00416F4A" w:rsidRPr="00C30203">
        <w:rPr>
          <w:spacing w:val="-3"/>
        </w:rPr>
        <w:t>kesilmesi hususunda devamsızlık durumunun belgelenmesi koşulu ile işletmeler yetkilidir.</w:t>
      </w:r>
    </w:p>
    <w:p w:rsidR="00DA73BC" w:rsidRDefault="00DA73BC" w:rsidP="00416F4A">
      <w:pPr>
        <w:rPr>
          <w:b/>
          <w:w w:val="103"/>
        </w:rPr>
      </w:pPr>
    </w:p>
    <w:p w:rsidR="00416F4A" w:rsidRPr="00C30203" w:rsidRDefault="00416F4A" w:rsidP="0074060E">
      <w:pPr>
        <w:outlineLvl w:val="0"/>
        <w:rPr>
          <w:b/>
          <w:w w:val="103"/>
        </w:rPr>
      </w:pPr>
      <w:r w:rsidRPr="00C30203">
        <w:rPr>
          <w:b/>
          <w:w w:val="103"/>
        </w:rPr>
        <w:t xml:space="preserve">Sigorta </w:t>
      </w:r>
    </w:p>
    <w:p w:rsidR="00416F4A" w:rsidRPr="0039471F" w:rsidRDefault="00416F4A" w:rsidP="00416F4A">
      <w:pPr>
        <w:widowControl w:val="0"/>
        <w:autoSpaceDE w:val="0"/>
        <w:autoSpaceDN w:val="0"/>
        <w:adjustRightInd w:val="0"/>
        <w:jc w:val="both"/>
        <w:rPr>
          <w:w w:val="102"/>
        </w:rPr>
      </w:pPr>
      <w:r w:rsidRPr="00C30203">
        <w:rPr>
          <w:b/>
          <w:w w:val="103"/>
        </w:rPr>
        <w:t xml:space="preserve">MADDE </w:t>
      </w:r>
      <w:r w:rsidR="00DA73BC">
        <w:rPr>
          <w:b/>
          <w:w w:val="103"/>
        </w:rPr>
        <w:t>10</w:t>
      </w:r>
      <w:r w:rsidRPr="00C30203">
        <w:rPr>
          <w:b/>
          <w:w w:val="105"/>
        </w:rPr>
        <w:t>–</w:t>
      </w:r>
      <w:r w:rsidR="0039471F">
        <w:rPr>
          <w:b/>
          <w:w w:val="105"/>
        </w:rPr>
        <w:t xml:space="preserve"> </w:t>
      </w:r>
      <w:r w:rsidR="0039471F" w:rsidRPr="0039471F">
        <w:rPr>
          <w:w w:val="105"/>
        </w:rPr>
        <w:t>(1)</w:t>
      </w:r>
      <w:r w:rsidRPr="0039471F">
        <w:rPr>
          <w:w w:val="102"/>
        </w:rPr>
        <w:t>Öğrenciler</w:t>
      </w:r>
      <w:r w:rsidR="001736D3">
        <w:rPr>
          <w:w w:val="102"/>
        </w:rPr>
        <w:t>in;</w:t>
      </w:r>
      <w:r w:rsidRPr="0039471F">
        <w:rPr>
          <w:w w:val="102"/>
        </w:rPr>
        <w:t xml:space="preserve"> bu </w:t>
      </w:r>
      <w:r w:rsidR="00DA73BC">
        <w:rPr>
          <w:w w:val="102"/>
        </w:rPr>
        <w:t>protokolün</w:t>
      </w:r>
      <w:r w:rsidRPr="0039471F">
        <w:rPr>
          <w:w w:val="102"/>
        </w:rPr>
        <w:t xml:space="preserve"> akdedilmesiyle işletmelerde </w:t>
      </w:r>
      <w:r w:rsidR="001736D3">
        <w:rPr>
          <w:w w:val="102"/>
        </w:rPr>
        <w:t>uygulamalı</w:t>
      </w:r>
      <w:r w:rsidRPr="0039471F">
        <w:rPr>
          <w:w w:val="102"/>
        </w:rPr>
        <w:t xml:space="preserve"> </w:t>
      </w:r>
      <w:r w:rsidR="001736D3">
        <w:rPr>
          <w:w w:val="102"/>
        </w:rPr>
        <w:t>eğitimlerin</w:t>
      </w:r>
      <w:r w:rsidRPr="0039471F">
        <w:rPr>
          <w:w w:val="102"/>
        </w:rPr>
        <w:t xml:space="preserve">e devam </w:t>
      </w:r>
      <w:r w:rsidRPr="0039471F">
        <w:rPr>
          <w:w w:val="103"/>
        </w:rPr>
        <w:t>ettikleri sürece</w:t>
      </w:r>
      <w:r w:rsidR="001736D3">
        <w:rPr>
          <w:w w:val="103"/>
        </w:rPr>
        <w:t>,</w:t>
      </w:r>
      <w:r w:rsidRPr="0039471F">
        <w:rPr>
          <w:w w:val="103"/>
        </w:rPr>
        <w:t xml:space="preserve"> 5510 sayılı Sosyal Sigortalar Kanunu’nun 4’üncü maddesinin birinci fıkrasının (a) </w:t>
      </w:r>
      <w:r w:rsidRPr="0039471F">
        <w:rPr>
          <w:spacing w:val="-1"/>
        </w:rPr>
        <w:t xml:space="preserve">bendine göre iş kazası ve meslek hastalığı sigortası Sivil Havacılık Yüksekokulu Müdürlüğünce yaptırılır. </w:t>
      </w:r>
    </w:p>
    <w:p w:rsidR="00416F4A" w:rsidRPr="0039471F" w:rsidRDefault="0039471F" w:rsidP="00416F4A">
      <w:pPr>
        <w:widowControl w:val="0"/>
        <w:autoSpaceDE w:val="0"/>
        <w:autoSpaceDN w:val="0"/>
        <w:adjustRightInd w:val="0"/>
        <w:jc w:val="both"/>
        <w:rPr>
          <w:spacing w:val="-3"/>
        </w:rPr>
      </w:pPr>
      <w:r w:rsidRPr="0039471F">
        <w:rPr>
          <w:spacing w:val="-1"/>
        </w:rPr>
        <w:t>(2)</w:t>
      </w:r>
      <w:r w:rsidR="00416F4A" w:rsidRPr="0039471F">
        <w:t>Sivil Havacılık</w:t>
      </w:r>
      <w:r w:rsidR="00416F4A" w:rsidRPr="0039471F">
        <w:rPr>
          <w:w w:val="103"/>
        </w:rPr>
        <w:t xml:space="preserve"> Yüksekokulu Müdürlüğünce ödenmesi gereken sigorta primleri, Sosyal </w:t>
      </w:r>
      <w:r w:rsidR="00416F4A" w:rsidRPr="0039471F">
        <w:rPr>
          <w:spacing w:val="-1"/>
        </w:rPr>
        <w:t xml:space="preserve">Güvenlik Kurumunun belirlediği oranlara göre, Sosyal Güvenlik Kurumuna ödenir veya bu Kurumun </w:t>
      </w:r>
      <w:r w:rsidR="00416F4A" w:rsidRPr="0039471F">
        <w:rPr>
          <w:spacing w:val="-3"/>
        </w:rPr>
        <w:t>hesabına aktarılır.</w:t>
      </w:r>
    </w:p>
    <w:p w:rsidR="00416F4A" w:rsidRPr="00C30203" w:rsidRDefault="0039471F" w:rsidP="00416F4A">
      <w:pPr>
        <w:widowControl w:val="0"/>
        <w:autoSpaceDE w:val="0"/>
        <w:autoSpaceDN w:val="0"/>
        <w:adjustRightInd w:val="0"/>
        <w:jc w:val="both"/>
        <w:rPr>
          <w:spacing w:val="-3"/>
        </w:rPr>
      </w:pPr>
      <w:r w:rsidRPr="0039471F">
        <w:rPr>
          <w:spacing w:val="-1"/>
        </w:rPr>
        <w:t>(3)</w:t>
      </w:r>
      <w:r w:rsidR="00416F4A" w:rsidRPr="0039471F">
        <w:rPr>
          <w:w w:val="105"/>
        </w:rPr>
        <w:t xml:space="preserve">Sigorta ve prim ödemeyle ilgili belgeler </w:t>
      </w:r>
      <w:r w:rsidR="00416F4A" w:rsidRPr="0039471F">
        <w:t>Sivil Havacılık</w:t>
      </w:r>
      <w:r w:rsidR="00416F4A" w:rsidRPr="0039471F">
        <w:rPr>
          <w:w w:val="105"/>
        </w:rPr>
        <w:t xml:space="preserve"> Yüksekokulu Müdürlüğünce </w:t>
      </w:r>
      <w:r w:rsidR="00416F4A" w:rsidRPr="0039471F">
        <w:rPr>
          <w:spacing w:val="-3"/>
        </w:rPr>
        <w:t>saklanır</w:t>
      </w:r>
      <w:r w:rsidR="00416F4A" w:rsidRPr="00C30203">
        <w:rPr>
          <w:spacing w:val="-3"/>
        </w:rPr>
        <w:t>.</w:t>
      </w:r>
    </w:p>
    <w:p w:rsidR="00DA73BC" w:rsidRDefault="00DA73BC" w:rsidP="00416F4A">
      <w:pPr>
        <w:rPr>
          <w:b/>
          <w:w w:val="103"/>
        </w:rPr>
      </w:pPr>
    </w:p>
    <w:p w:rsidR="00416F4A" w:rsidRPr="00C30203" w:rsidRDefault="001736D3" w:rsidP="0074060E">
      <w:pPr>
        <w:outlineLvl w:val="0"/>
        <w:rPr>
          <w:b/>
          <w:w w:val="103"/>
        </w:rPr>
      </w:pPr>
      <w:r>
        <w:rPr>
          <w:b/>
          <w:w w:val="103"/>
        </w:rPr>
        <w:t>Protokolün Feshi</w:t>
      </w:r>
    </w:p>
    <w:p w:rsidR="00416F4A" w:rsidRDefault="00416F4A" w:rsidP="00416F4A">
      <w:pPr>
        <w:jc w:val="both"/>
        <w:rPr>
          <w:spacing w:val="-3"/>
        </w:rPr>
      </w:pPr>
      <w:r w:rsidRPr="00C30203">
        <w:rPr>
          <w:b/>
          <w:w w:val="103"/>
        </w:rPr>
        <w:t xml:space="preserve">MADDE </w:t>
      </w:r>
      <w:r w:rsidR="001736D3">
        <w:rPr>
          <w:b/>
          <w:w w:val="103"/>
        </w:rPr>
        <w:t>11</w:t>
      </w:r>
      <w:r w:rsidRPr="00C30203">
        <w:rPr>
          <w:b/>
          <w:w w:val="105"/>
        </w:rPr>
        <w:t>–</w:t>
      </w:r>
      <w:r w:rsidR="0039471F">
        <w:rPr>
          <w:b/>
          <w:w w:val="105"/>
        </w:rPr>
        <w:t xml:space="preserve"> </w:t>
      </w:r>
      <w:r w:rsidR="0039471F" w:rsidRPr="0039471F">
        <w:rPr>
          <w:w w:val="105"/>
        </w:rPr>
        <w:t>(1)İş bu protokol</w:t>
      </w:r>
      <w:r w:rsidRPr="0039471F">
        <w:t xml:space="preserve">; </w:t>
      </w:r>
      <w:r w:rsidR="006D7FBA">
        <w:t xml:space="preserve">işverenin uygulamalı eğitime esas yükümlülükleri yerine getirememesi, </w:t>
      </w:r>
      <w:r w:rsidRPr="0039471F">
        <w:rPr>
          <w:spacing w:val="-3"/>
        </w:rPr>
        <w:t>İşyerinin</w:t>
      </w:r>
      <w:r w:rsidRPr="00C30203">
        <w:rPr>
          <w:spacing w:val="-3"/>
        </w:rPr>
        <w:t xml:space="preserve"> çeşitli sebeplerle kapatılması, </w:t>
      </w:r>
      <w:r>
        <w:rPr>
          <w:spacing w:val="-1"/>
        </w:rPr>
        <w:t>İş</w:t>
      </w:r>
      <w:r w:rsidRPr="00C30203">
        <w:rPr>
          <w:spacing w:val="-1"/>
        </w:rPr>
        <w:t>yeri sahi</w:t>
      </w:r>
      <w:r>
        <w:rPr>
          <w:spacing w:val="-1"/>
        </w:rPr>
        <w:t>binin değişmesi halinde yeni iş</w:t>
      </w:r>
      <w:r w:rsidR="00BB2887">
        <w:rPr>
          <w:spacing w:val="-1"/>
        </w:rPr>
        <w:t xml:space="preserve"> </w:t>
      </w:r>
      <w:r w:rsidRPr="00C30203">
        <w:rPr>
          <w:spacing w:val="-1"/>
        </w:rPr>
        <w:t xml:space="preserve">yerinin aynı </w:t>
      </w:r>
      <w:r>
        <w:rPr>
          <w:spacing w:val="-1"/>
        </w:rPr>
        <w:t>faaliyeti</w:t>
      </w:r>
      <w:r w:rsidRPr="00C30203">
        <w:rPr>
          <w:spacing w:val="-1"/>
        </w:rPr>
        <w:t xml:space="preserve"> sürdürememesi,</w:t>
      </w:r>
      <w:r>
        <w:rPr>
          <w:spacing w:val="-1"/>
        </w:rPr>
        <w:t xml:space="preserve"> </w:t>
      </w:r>
      <w:r w:rsidRPr="00C30203">
        <w:t xml:space="preserve">Öğrencilerin </w:t>
      </w:r>
      <w:r w:rsidRPr="00C30203">
        <w:rPr>
          <w:w w:val="102"/>
        </w:rPr>
        <w:t>Yükseköğretim Kurumları</w:t>
      </w:r>
      <w:r w:rsidRPr="00C30203">
        <w:t xml:space="preserve"> Öğrenci Disiplin Yönetmeliği hükümlerine </w:t>
      </w:r>
      <w:r w:rsidRPr="00C30203">
        <w:rPr>
          <w:w w:val="105"/>
        </w:rPr>
        <w:t xml:space="preserve">göre uzaklaştırma cezası aldığı sürece veya çıkarma cezası alarak ilişiğinin kesilmesi </w:t>
      </w:r>
      <w:r w:rsidRPr="00C30203">
        <w:rPr>
          <w:spacing w:val="-3"/>
        </w:rPr>
        <w:t xml:space="preserve">durumunda feshedilir. </w:t>
      </w:r>
    </w:p>
    <w:p w:rsidR="003F0110" w:rsidRDefault="006D7FBA" w:rsidP="00311578">
      <w:pPr>
        <w:widowControl w:val="0"/>
        <w:autoSpaceDE w:val="0"/>
        <w:autoSpaceDN w:val="0"/>
        <w:adjustRightInd w:val="0"/>
        <w:contextualSpacing/>
        <w:jc w:val="both"/>
      </w:pPr>
      <w:r>
        <w:t xml:space="preserve"> </w:t>
      </w:r>
      <w:r w:rsidR="0039471F">
        <w:t>(</w:t>
      </w:r>
      <w:r w:rsidR="00C310D6">
        <w:t>2</w:t>
      </w:r>
      <w:r w:rsidR="0039471F">
        <w:t>)</w:t>
      </w:r>
      <w:r w:rsidR="00C11B0E" w:rsidRPr="00C11B0E">
        <w:t xml:space="preserve"> Bu protokolün uygulanmasında doğabilecek idari ve hukuki anlaşmazlıkların çözümünde </w:t>
      </w:r>
      <w:r w:rsidR="00BA6398">
        <w:t>Samsun Mahkemeleri ve Samsun İcra Daireleri</w:t>
      </w:r>
      <w:r w:rsidR="00C11B0E" w:rsidRPr="00C11B0E">
        <w:t xml:space="preserve"> yetkili olacaktı</w:t>
      </w:r>
      <w:r w:rsidR="00C11B0E">
        <w:t>r</w:t>
      </w:r>
      <w:r w:rsidR="003F0110">
        <w:t>.</w:t>
      </w:r>
    </w:p>
    <w:p w:rsidR="00416F4A" w:rsidRDefault="00416F4A" w:rsidP="00311578">
      <w:pPr>
        <w:widowControl w:val="0"/>
        <w:autoSpaceDE w:val="0"/>
        <w:autoSpaceDN w:val="0"/>
        <w:adjustRightInd w:val="0"/>
        <w:contextualSpacing/>
        <w:jc w:val="both"/>
      </w:pPr>
    </w:p>
    <w:p w:rsidR="00416F4A" w:rsidRPr="0039471F" w:rsidRDefault="00416F4A" w:rsidP="0074060E">
      <w:pPr>
        <w:widowControl w:val="0"/>
        <w:autoSpaceDE w:val="0"/>
        <w:autoSpaceDN w:val="0"/>
        <w:adjustRightInd w:val="0"/>
        <w:contextualSpacing/>
        <w:jc w:val="both"/>
        <w:outlineLvl w:val="0"/>
        <w:rPr>
          <w:b/>
        </w:rPr>
      </w:pPr>
      <w:r w:rsidRPr="0039471F">
        <w:rPr>
          <w:b/>
        </w:rPr>
        <w:t>Hüküm Bulunmayan Haller</w:t>
      </w:r>
    </w:p>
    <w:p w:rsidR="00B57EFE" w:rsidRDefault="00416F4A" w:rsidP="00577B93">
      <w:pPr>
        <w:widowControl w:val="0"/>
        <w:autoSpaceDE w:val="0"/>
        <w:autoSpaceDN w:val="0"/>
        <w:adjustRightInd w:val="0"/>
        <w:contextualSpacing/>
        <w:jc w:val="both"/>
        <w:rPr>
          <w:spacing w:val="-3"/>
        </w:rPr>
      </w:pPr>
      <w:r w:rsidRPr="000D62C3">
        <w:rPr>
          <w:b/>
        </w:rPr>
        <w:t xml:space="preserve">MADDE </w:t>
      </w:r>
      <w:r w:rsidR="001736D3">
        <w:rPr>
          <w:b/>
        </w:rPr>
        <w:t>1</w:t>
      </w:r>
      <w:r w:rsidR="00F72E69">
        <w:rPr>
          <w:b/>
        </w:rPr>
        <w:t>2</w:t>
      </w:r>
      <w:r w:rsidRPr="000D62C3">
        <w:rPr>
          <w:b/>
          <w:w w:val="105"/>
        </w:rPr>
        <w:t>–</w:t>
      </w:r>
      <w:r>
        <w:t xml:space="preserve"> </w:t>
      </w:r>
      <w:r w:rsidR="0039471F">
        <w:t>(1)</w:t>
      </w:r>
      <w:r>
        <w:t>İşletmelerde</w:t>
      </w:r>
      <w:r w:rsidR="00AB1C3D">
        <w:rPr>
          <w:color w:val="000000" w:themeColor="text1"/>
        </w:rPr>
        <w:t xml:space="preserve"> uygulam</w:t>
      </w:r>
      <w:r w:rsidR="002B5091">
        <w:rPr>
          <w:color w:val="000000" w:themeColor="text1"/>
        </w:rPr>
        <w:t>a</w:t>
      </w:r>
      <w:r w:rsidR="00AB1C3D">
        <w:rPr>
          <w:color w:val="000000" w:themeColor="text1"/>
        </w:rPr>
        <w:t>lı</w:t>
      </w:r>
      <w:r w:rsidR="0039471F">
        <w:rPr>
          <w:color w:val="000000" w:themeColor="text1"/>
        </w:rPr>
        <w:t xml:space="preserve"> e</w:t>
      </w:r>
      <w:r w:rsidRPr="000D62C3">
        <w:rPr>
          <w:color w:val="000000" w:themeColor="text1"/>
        </w:rPr>
        <w:t>ğitim</w:t>
      </w:r>
      <w:r w:rsidRPr="000D62C3">
        <w:t xml:space="preserve"> </w:t>
      </w:r>
      <w:r w:rsidR="0039471F">
        <w:t>yapan öğrenciler hakkında bu protokolde</w:t>
      </w:r>
      <w:r w:rsidRPr="000D62C3">
        <w:t xml:space="preserve"> yer almayan </w:t>
      </w:r>
      <w:r w:rsidRPr="000D62C3">
        <w:rPr>
          <w:spacing w:val="-3"/>
        </w:rPr>
        <w:t xml:space="preserve">diğer hususlar, ilgili mevzuat hükümlerine </w:t>
      </w:r>
      <w:r>
        <w:rPr>
          <w:spacing w:val="-3"/>
        </w:rPr>
        <w:t>göre yürütülür</w:t>
      </w:r>
      <w:r w:rsidRPr="000D62C3">
        <w:rPr>
          <w:spacing w:val="-3"/>
        </w:rPr>
        <w:t xml:space="preserve">. </w:t>
      </w:r>
    </w:p>
    <w:p w:rsidR="00577B93" w:rsidRPr="00C30203" w:rsidRDefault="00577B93" w:rsidP="00577B93">
      <w:pPr>
        <w:widowControl w:val="0"/>
        <w:autoSpaceDE w:val="0"/>
        <w:autoSpaceDN w:val="0"/>
        <w:adjustRightInd w:val="0"/>
        <w:contextualSpacing/>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339"/>
        <w:gridCol w:w="3493"/>
      </w:tblGrid>
      <w:tr w:rsidR="00B57EFE" w:rsidRPr="00DA73BC" w:rsidTr="000908B9">
        <w:trPr>
          <w:trHeight w:val="454"/>
        </w:trPr>
        <w:tc>
          <w:tcPr>
            <w:tcW w:w="2802" w:type="dxa"/>
            <w:shd w:val="clear" w:color="auto" w:fill="auto"/>
          </w:tcPr>
          <w:p w:rsidR="00B57EFE" w:rsidRPr="00DA73BC" w:rsidRDefault="00B57EFE" w:rsidP="00C30203">
            <w:pPr>
              <w:widowControl w:val="0"/>
              <w:tabs>
                <w:tab w:val="left" w:pos="3900"/>
              </w:tabs>
              <w:autoSpaceDE w:val="0"/>
              <w:autoSpaceDN w:val="0"/>
              <w:adjustRightInd w:val="0"/>
              <w:jc w:val="center"/>
              <w:rPr>
                <w:b/>
                <w:w w:val="101"/>
              </w:rPr>
            </w:pPr>
            <w:r w:rsidRPr="00DA73BC">
              <w:rPr>
                <w:b/>
                <w:spacing w:val="-3"/>
              </w:rPr>
              <w:t>ÖĞRENCİ</w:t>
            </w:r>
          </w:p>
        </w:tc>
        <w:tc>
          <w:tcPr>
            <w:tcW w:w="3339" w:type="dxa"/>
            <w:shd w:val="clear" w:color="auto" w:fill="auto"/>
          </w:tcPr>
          <w:p w:rsidR="00B57EFE" w:rsidRPr="00DA73BC" w:rsidRDefault="00B57EFE" w:rsidP="00C30203">
            <w:pPr>
              <w:widowControl w:val="0"/>
              <w:tabs>
                <w:tab w:val="left" w:pos="3900"/>
              </w:tabs>
              <w:autoSpaceDE w:val="0"/>
              <w:autoSpaceDN w:val="0"/>
              <w:adjustRightInd w:val="0"/>
              <w:jc w:val="center"/>
              <w:rPr>
                <w:b/>
                <w:w w:val="101"/>
              </w:rPr>
            </w:pPr>
            <w:r w:rsidRPr="00DA73BC">
              <w:rPr>
                <w:b/>
                <w:spacing w:val="-3"/>
              </w:rPr>
              <w:t xml:space="preserve">İŞVEREN </w:t>
            </w:r>
            <w:r w:rsidR="001736D3">
              <w:rPr>
                <w:b/>
                <w:spacing w:val="-3"/>
              </w:rPr>
              <w:t>VE/</w:t>
            </w:r>
            <w:r w:rsidRPr="00DA73BC">
              <w:rPr>
                <w:b/>
                <w:spacing w:val="-3"/>
              </w:rPr>
              <w:t>VEYA VEKİLİ</w:t>
            </w:r>
          </w:p>
        </w:tc>
        <w:tc>
          <w:tcPr>
            <w:tcW w:w="3493" w:type="dxa"/>
            <w:shd w:val="clear" w:color="auto" w:fill="auto"/>
          </w:tcPr>
          <w:p w:rsidR="00B57EFE" w:rsidRPr="00DA73BC" w:rsidRDefault="00B57EFE" w:rsidP="00C30203">
            <w:pPr>
              <w:widowControl w:val="0"/>
              <w:tabs>
                <w:tab w:val="left" w:pos="3900"/>
              </w:tabs>
              <w:autoSpaceDE w:val="0"/>
              <w:autoSpaceDN w:val="0"/>
              <w:adjustRightInd w:val="0"/>
              <w:jc w:val="center"/>
              <w:rPr>
                <w:b/>
                <w:w w:val="101"/>
              </w:rPr>
            </w:pPr>
            <w:r w:rsidRPr="00DA73BC">
              <w:rPr>
                <w:b/>
                <w:w w:val="101"/>
              </w:rPr>
              <w:t>SİVİL HAVACILIK YÜKSEKOKULU MÜDÜRÜ</w:t>
            </w:r>
          </w:p>
        </w:tc>
      </w:tr>
      <w:tr w:rsidR="00B57EFE" w:rsidRPr="00C30203" w:rsidTr="000908B9">
        <w:trPr>
          <w:trHeight w:val="676"/>
        </w:trPr>
        <w:tc>
          <w:tcPr>
            <w:tcW w:w="2802" w:type="dxa"/>
            <w:shd w:val="clear" w:color="auto" w:fill="auto"/>
          </w:tcPr>
          <w:p w:rsidR="00B57EFE" w:rsidRPr="00C30203" w:rsidRDefault="00B57EFE" w:rsidP="00C30203">
            <w:pPr>
              <w:widowControl w:val="0"/>
              <w:tabs>
                <w:tab w:val="left" w:pos="3900"/>
              </w:tabs>
              <w:autoSpaceDE w:val="0"/>
              <w:autoSpaceDN w:val="0"/>
              <w:adjustRightInd w:val="0"/>
              <w:jc w:val="both"/>
              <w:rPr>
                <w:spacing w:val="-3"/>
              </w:rPr>
            </w:pPr>
            <w:r w:rsidRPr="00C30203">
              <w:rPr>
                <w:spacing w:val="-3"/>
              </w:rPr>
              <w:t>Adı Soyadı:</w:t>
            </w:r>
          </w:p>
        </w:tc>
        <w:tc>
          <w:tcPr>
            <w:tcW w:w="3339" w:type="dxa"/>
            <w:shd w:val="clear" w:color="auto" w:fill="auto"/>
          </w:tcPr>
          <w:p w:rsidR="00B57EFE" w:rsidRPr="00C30203" w:rsidRDefault="00B57EFE" w:rsidP="00C30203">
            <w:pPr>
              <w:widowControl w:val="0"/>
              <w:tabs>
                <w:tab w:val="left" w:pos="3900"/>
              </w:tabs>
              <w:autoSpaceDE w:val="0"/>
              <w:autoSpaceDN w:val="0"/>
              <w:adjustRightInd w:val="0"/>
              <w:jc w:val="both"/>
              <w:rPr>
                <w:spacing w:val="-3"/>
              </w:rPr>
            </w:pPr>
            <w:r w:rsidRPr="00C30203">
              <w:rPr>
                <w:spacing w:val="-3"/>
              </w:rPr>
              <w:t>Adı Soyadı:</w:t>
            </w:r>
          </w:p>
        </w:tc>
        <w:tc>
          <w:tcPr>
            <w:tcW w:w="3493" w:type="dxa"/>
            <w:shd w:val="clear" w:color="auto" w:fill="auto"/>
          </w:tcPr>
          <w:p w:rsidR="00B57EFE" w:rsidRPr="00C30203" w:rsidRDefault="00B57EFE" w:rsidP="00C30203">
            <w:pPr>
              <w:widowControl w:val="0"/>
              <w:tabs>
                <w:tab w:val="left" w:pos="3900"/>
              </w:tabs>
              <w:autoSpaceDE w:val="0"/>
              <w:autoSpaceDN w:val="0"/>
              <w:adjustRightInd w:val="0"/>
              <w:jc w:val="both"/>
              <w:rPr>
                <w:spacing w:val="-3"/>
              </w:rPr>
            </w:pPr>
            <w:r w:rsidRPr="00C30203">
              <w:rPr>
                <w:spacing w:val="-3"/>
              </w:rPr>
              <w:t xml:space="preserve">Adı Soyadı: </w:t>
            </w:r>
          </w:p>
          <w:p w:rsidR="00B57EFE" w:rsidRPr="00C30203" w:rsidRDefault="00B57EFE" w:rsidP="00C30203">
            <w:pPr>
              <w:widowControl w:val="0"/>
              <w:tabs>
                <w:tab w:val="left" w:pos="3900"/>
              </w:tabs>
              <w:autoSpaceDE w:val="0"/>
              <w:autoSpaceDN w:val="0"/>
              <w:adjustRightInd w:val="0"/>
              <w:jc w:val="both"/>
              <w:rPr>
                <w:spacing w:val="-3"/>
              </w:rPr>
            </w:pPr>
          </w:p>
          <w:p w:rsidR="00B57EFE" w:rsidRPr="00C30203" w:rsidRDefault="00B57EFE" w:rsidP="00C30203">
            <w:pPr>
              <w:widowControl w:val="0"/>
              <w:tabs>
                <w:tab w:val="left" w:pos="3900"/>
              </w:tabs>
              <w:autoSpaceDE w:val="0"/>
              <w:autoSpaceDN w:val="0"/>
              <w:adjustRightInd w:val="0"/>
              <w:jc w:val="both"/>
              <w:rPr>
                <w:w w:val="101"/>
              </w:rPr>
            </w:pPr>
          </w:p>
        </w:tc>
      </w:tr>
      <w:tr w:rsidR="00B57EFE" w:rsidRPr="00C30203" w:rsidTr="000908B9">
        <w:trPr>
          <w:trHeight w:val="454"/>
        </w:trPr>
        <w:tc>
          <w:tcPr>
            <w:tcW w:w="2802" w:type="dxa"/>
            <w:shd w:val="clear" w:color="auto" w:fill="auto"/>
            <w:vAlign w:val="bottom"/>
          </w:tcPr>
          <w:p w:rsidR="00B57EFE" w:rsidRPr="00C30203" w:rsidRDefault="00B57EFE" w:rsidP="001736D3">
            <w:pPr>
              <w:widowControl w:val="0"/>
              <w:tabs>
                <w:tab w:val="left" w:pos="3900"/>
              </w:tabs>
              <w:autoSpaceDE w:val="0"/>
              <w:autoSpaceDN w:val="0"/>
              <w:adjustRightInd w:val="0"/>
              <w:jc w:val="both"/>
              <w:rPr>
                <w:spacing w:val="-3"/>
              </w:rPr>
            </w:pPr>
            <w:r w:rsidRPr="00C30203">
              <w:rPr>
                <w:spacing w:val="-3"/>
              </w:rPr>
              <w:t xml:space="preserve">Tarih </w:t>
            </w:r>
            <w:r w:rsidR="001736D3">
              <w:rPr>
                <w:spacing w:val="-3"/>
              </w:rPr>
              <w:t>…/…/……</w:t>
            </w:r>
            <w:r w:rsidRPr="00C30203">
              <w:rPr>
                <w:spacing w:val="-3"/>
              </w:rPr>
              <w:tab/>
              <w:t>--/--/-----</w:t>
            </w:r>
          </w:p>
        </w:tc>
        <w:tc>
          <w:tcPr>
            <w:tcW w:w="3339" w:type="dxa"/>
            <w:shd w:val="clear" w:color="auto" w:fill="auto"/>
            <w:vAlign w:val="bottom"/>
          </w:tcPr>
          <w:p w:rsidR="00B57EFE" w:rsidRPr="00C30203" w:rsidRDefault="00B57EFE" w:rsidP="00C30203">
            <w:pPr>
              <w:widowControl w:val="0"/>
              <w:tabs>
                <w:tab w:val="left" w:pos="3900"/>
              </w:tabs>
              <w:autoSpaceDE w:val="0"/>
              <w:autoSpaceDN w:val="0"/>
              <w:adjustRightInd w:val="0"/>
              <w:jc w:val="both"/>
              <w:rPr>
                <w:spacing w:val="-3"/>
              </w:rPr>
            </w:pPr>
            <w:r w:rsidRPr="00C30203">
              <w:rPr>
                <w:spacing w:val="-3"/>
              </w:rPr>
              <w:t xml:space="preserve">Tarih </w:t>
            </w:r>
            <w:r w:rsidR="001736D3">
              <w:rPr>
                <w:spacing w:val="-3"/>
              </w:rPr>
              <w:t>…/…/……</w:t>
            </w:r>
          </w:p>
        </w:tc>
        <w:tc>
          <w:tcPr>
            <w:tcW w:w="3493" w:type="dxa"/>
            <w:shd w:val="clear" w:color="auto" w:fill="auto"/>
            <w:vAlign w:val="bottom"/>
          </w:tcPr>
          <w:p w:rsidR="00B57EFE" w:rsidRPr="00C30203" w:rsidRDefault="00B57EFE" w:rsidP="00C30203">
            <w:pPr>
              <w:widowControl w:val="0"/>
              <w:tabs>
                <w:tab w:val="left" w:pos="3900"/>
              </w:tabs>
              <w:autoSpaceDE w:val="0"/>
              <w:autoSpaceDN w:val="0"/>
              <w:adjustRightInd w:val="0"/>
              <w:jc w:val="both"/>
              <w:rPr>
                <w:spacing w:val="-3"/>
              </w:rPr>
            </w:pPr>
            <w:r w:rsidRPr="00C30203">
              <w:rPr>
                <w:spacing w:val="-3"/>
              </w:rPr>
              <w:t>Tarih</w:t>
            </w:r>
            <w:r w:rsidR="001736D3">
              <w:rPr>
                <w:spacing w:val="-3"/>
              </w:rPr>
              <w:t xml:space="preserve"> …/…/……</w:t>
            </w:r>
          </w:p>
        </w:tc>
      </w:tr>
      <w:tr w:rsidR="00B57EFE" w:rsidRPr="00C30203" w:rsidTr="0074060E">
        <w:trPr>
          <w:trHeight w:val="1114"/>
        </w:trPr>
        <w:tc>
          <w:tcPr>
            <w:tcW w:w="2802" w:type="dxa"/>
            <w:shd w:val="clear" w:color="auto" w:fill="auto"/>
          </w:tcPr>
          <w:p w:rsidR="00B57EFE" w:rsidRDefault="001736D3" w:rsidP="00C30203">
            <w:pPr>
              <w:widowControl w:val="0"/>
              <w:tabs>
                <w:tab w:val="left" w:pos="3900"/>
              </w:tabs>
              <w:autoSpaceDE w:val="0"/>
              <w:autoSpaceDN w:val="0"/>
              <w:adjustRightInd w:val="0"/>
              <w:jc w:val="both"/>
              <w:rPr>
                <w:spacing w:val="-3"/>
              </w:rPr>
            </w:pPr>
            <w:r>
              <w:rPr>
                <w:spacing w:val="-3"/>
              </w:rPr>
              <w:t>İmza</w:t>
            </w:r>
          </w:p>
          <w:p w:rsidR="005C65D1" w:rsidRDefault="005C65D1" w:rsidP="00C30203">
            <w:pPr>
              <w:widowControl w:val="0"/>
              <w:tabs>
                <w:tab w:val="left" w:pos="3900"/>
              </w:tabs>
              <w:autoSpaceDE w:val="0"/>
              <w:autoSpaceDN w:val="0"/>
              <w:adjustRightInd w:val="0"/>
              <w:jc w:val="both"/>
              <w:rPr>
                <w:spacing w:val="-3"/>
              </w:rPr>
            </w:pPr>
          </w:p>
          <w:p w:rsidR="005C65D1" w:rsidRDefault="005C65D1" w:rsidP="00C30203">
            <w:pPr>
              <w:widowControl w:val="0"/>
              <w:tabs>
                <w:tab w:val="left" w:pos="3900"/>
              </w:tabs>
              <w:autoSpaceDE w:val="0"/>
              <w:autoSpaceDN w:val="0"/>
              <w:adjustRightInd w:val="0"/>
              <w:jc w:val="both"/>
              <w:rPr>
                <w:spacing w:val="-3"/>
              </w:rPr>
            </w:pPr>
          </w:p>
          <w:p w:rsidR="005C65D1" w:rsidRPr="00C30203" w:rsidRDefault="005C65D1" w:rsidP="00C30203">
            <w:pPr>
              <w:widowControl w:val="0"/>
              <w:tabs>
                <w:tab w:val="left" w:pos="3900"/>
              </w:tabs>
              <w:autoSpaceDE w:val="0"/>
              <w:autoSpaceDN w:val="0"/>
              <w:adjustRightInd w:val="0"/>
              <w:jc w:val="both"/>
              <w:rPr>
                <w:spacing w:val="-3"/>
              </w:rPr>
            </w:pPr>
          </w:p>
        </w:tc>
        <w:tc>
          <w:tcPr>
            <w:tcW w:w="3339" w:type="dxa"/>
            <w:shd w:val="clear" w:color="auto" w:fill="auto"/>
          </w:tcPr>
          <w:p w:rsidR="00B57EFE" w:rsidRPr="00C30203" w:rsidRDefault="001736D3" w:rsidP="00C30203">
            <w:pPr>
              <w:widowControl w:val="0"/>
              <w:tabs>
                <w:tab w:val="left" w:pos="3900"/>
              </w:tabs>
              <w:autoSpaceDE w:val="0"/>
              <w:autoSpaceDN w:val="0"/>
              <w:adjustRightInd w:val="0"/>
              <w:jc w:val="both"/>
              <w:rPr>
                <w:spacing w:val="-3"/>
              </w:rPr>
            </w:pPr>
            <w:r>
              <w:rPr>
                <w:spacing w:val="-3"/>
              </w:rPr>
              <w:t>İmza-K</w:t>
            </w:r>
            <w:r w:rsidR="00B57EFE" w:rsidRPr="00C30203">
              <w:rPr>
                <w:spacing w:val="-3"/>
              </w:rPr>
              <w:t>aşe</w:t>
            </w:r>
          </w:p>
        </w:tc>
        <w:tc>
          <w:tcPr>
            <w:tcW w:w="3493" w:type="dxa"/>
            <w:shd w:val="clear" w:color="auto" w:fill="auto"/>
          </w:tcPr>
          <w:p w:rsidR="00B57EFE" w:rsidRPr="00C30203" w:rsidRDefault="00B57EFE" w:rsidP="00C30203">
            <w:pPr>
              <w:widowControl w:val="0"/>
              <w:tabs>
                <w:tab w:val="left" w:pos="3900"/>
              </w:tabs>
              <w:autoSpaceDE w:val="0"/>
              <w:autoSpaceDN w:val="0"/>
              <w:adjustRightInd w:val="0"/>
              <w:jc w:val="both"/>
              <w:rPr>
                <w:spacing w:val="-2"/>
              </w:rPr>
            </w:pPr>
            <w:r w:rsidRPr="00C30203">
              <w:rPr>
                <w:spacing w:val="-3"/>
              </w:rPr>
              <w:t>İmza-Kaşe</w:t>
            </w:r>
          </w:p>
        </w:tc>
      </w:tr>
    </w:tbl>
    <w:p w:rsidR="00E7605B" w:rsidRPr="00C30203" w:rsidRDefault="00E7605B" w:rsidP="005C65D1"/>
    <w:sectPr w:rsidR="00E7605B" w:rsidRPr="00C30203" w:rsidSect="00DF0AC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1D0" w:rsidRDefault="002B61D0" w:rsidP="00B57EFE">
      <w:r>
        <w:separator/>
      </w:r>
    </w:p>
  </w:endnote>
  <w:endnote w:type="continuationSeparator" w:id="1">
    <w:p w:rsidR="002B61D0" w:rsidRDefault="002B61D0" w:rsidP="00B57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051456432"/>
      <w:docPartObj>
        <w:docPartGallery w:val="Page Numbers (Bottom of Page)"/>
        <w:docPartUnique/>
      </w:docPartObj>
    </w:sdtPr>
    <w:sdtContent>
      <w:p w:rsidR="003F0110" w:rsidRDefault="00542857" w:rsidP="000908B9">
        <w:pPr>
          <w:pStyle w:val="Altbilgi"/>
          <w:framePr w:wrap="none" w:vAnchor="text" w:hAnchor="margin" w:xAlign="center" w:y="1"/>
          <w:rPr>
            <w:rStyle w:val="SayfaNumaras"/>
          </w:rPr>
        </w:pPr>
        <w:r>
          <w:rPr>
            <w:rStyle w:val="SayfaNumaras"/>
          </w:rPr>
          <w:fldChar w:fldCharType="begin"/>
        </w:r>
        <w:r w:rsidR="003F0110">
          <w:rPr>
            <w:rStyle w:val="SayfaNumaras"/>
          </w:rPr>
          <w:instrText xml:space="preserve"> PAGE </w:instrText>
        </w:r>
        <w:r>
          <w:rPr>
            <w:rStyle w:val="SayfaNumaras"/>
          </w:rPr>
          <w:fldChar w:fldCharType="end"/>
        </w:r>
      </w:p>
    </w:sdtContent>
  </w:sdt>
  <w:p w:rsidR="003F0110" w:rsidRDefault="003F011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643178581"/>
      <w:docPartObj>
        <w:docPartGallery w:val="Page Numbers (Bottom of Page)"/>
        <w:docPartUnique/>
      </w:docPartObj>
    </w:sdtPr>
    <w:sdtContent>
      <w:p w:rsidR="003F0110" w:rsidRDefault="00542857" w:rsidP="000908B9">
        <w:pPr>
          <w:pStyle w:val="Altbilgi"/>
          <w:framePr w:wrap="none" w:vAnchor="text" w:hAnchor="margin" w:xAlign="center" w:y="1"/>
          <w:rPr>
            <w:rStyle w:val="SayfaNumaras"/>
          </w:rPr>
        </w:pPr>
        <w:r>
          <w:rPr>
            <w:rStyle w:val="SayfaNumaras"/>
          </w:rPr>
          <w:fldChar w:fldCharType="begin"/>
        </w:r>
        <w:r w:rsidR="003F0110">
          <w:rPr>
            <w:rStyle w:val="SayfaNumaras"/>
          </w:rPr>
          <w:instrText xml:space="preserve"> PAGE </w:instrText>
        </w:r>
        <w:r>
          <w:rPr>
            <w:rStyle w:val="SayfaNumaras"/>
          </w:rPr>
          <w:fldChar w:fldCharType="separate"/>
        </w:r>
        <w:r w:rsidR="00577B93">
          <w:rPr>
            <w:rStyle w:val="SayfaNumaras"/>
            <w:noProof/>
          </w:rPr>
          <w:t>4</w:t>
        </w:r>
        <w:r>
          <w:rPr>
            <w:rStyle w:val="SayfaNumaras"/>
          </w:rPr>
          <w:fldChar w:fldCharType="end"/>
        </w:r>
      </w:p>
    </w:sdtContent>
  </w:sdt>
  <w:p w:rsidR="003F0110" w:rsidRDefault="003F01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1D0" w:rsidRDefault="002B61D0" w:rsidP="00B57EFE">
      <w:r>
        <w:separator/>
      </w:r>
    </w:p>
  </w:footnote>
  <w:footnote w:type="continuationSeparator" w:id="1">
    <w:p w:rsidR="002B61D0" w:rsidRDefault="002B61D0" w:rsidP="00B57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74AE"/>
    <w:multiLevelType w:val="hybridMultilevel"/>
    <w:tmpl w:val="F140ADE6"/>
    <w:lvl w:ilvl="0" w:tplc="D21E41DE">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26D0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0CEC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80FE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9C3C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7CD6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2A1F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AE65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385C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7326C87"/>
    <w:multiLevelType w:val="hybridMultilevel"/>
    <w:tmpl w:val="AC908992"/>
    <w:lvl w:ilvl="0" w:tplc="9ED864F6">
      <w:start w:val="1"/>
      <w:numFmt w:val="decimal"/>
      <w:lvlText w:val="%1)"/>
      <w:lvlJc w:val="left"/>
      <w:pPr>
        <w:ind w:left="360" w:hanging="360"/>
      </w:pPr>
      <w:rPr>
        <w:rFonts w:hint="default"/>
        <w:b/>
        <w:bCs/>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78161D"/>
    <w:multiLevelType w:val="hybridMultilevel"/>
    <w:tmpl w:val="10085680"/>
    <w:lvl w:ilvl="0" w:tplc="CB96B734">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BA1E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500A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2485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683B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32EE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6211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E0F4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8A09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2DFF5CAE"/>
    <w:multiLevelType w:val="hybridMultilevel"/>
    <w:tmpl w:val="844CCFA2"/>
    <w:lvl w:ilvl="0" w:tplc="C70EED4C">
      <w:start w:val="1"/>
      <w:numFmt w:val="decimal"/>
      <w:lvlText w:val="%1)"/>
      <w:lvlJc w:val="left"/>
      <w:pPr>
        <w:ind w:left="360" w:hanging="360"/>
      </w:pPr>
      <w:rPr>
        <w:rFonts w:hint="default"/>
        <w:b/>
        <w:bCs/>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111CDA"/>
    <w:multiLevelType w:val="multilevel"/>
    <w:tmpl w:val="6CA467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C4887"/>
    <w:multiLevelType w:val="hybridMultilevel"/>
    <w:tmpl w:val="32FEC42E"/>
    <w:lvl w:ilvl="0" w:tplc="AE5A45C4">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CCF5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DA35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0018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7A4C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E63D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7091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86B8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2E93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60E20867"/>
    <w:multiLevelType w:val="hybridMultilevel"/>
    <w:tmpl w:val="EEB2A5C8"/>
    <w:lvl w:ilvl="0" w:tplc="6B7CFA86">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4EC1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3EE4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0C10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36B0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F0E3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5CB2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C839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307E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619F6860"/>
    <w:multiLevelType w:val="hybridMultilevel"/>
    <w:tmpl w:val="E58CB14E"/>
    <w:lvl w:ilvl="0" w:tplc="705E4B92">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90B1319"/>
    <w:multiLevelType w:val="hybridMultilevel"/>
    <w:tmpl w:val="B5286C70"/>
    <w:lvl w:ilvl="0" w:tplc="041F000F">
      <w:start w:val="1"/>
      <w:numFmt w:val="decimal"/>
      <w:lvlText w:val="%1."/>
      <w:lvlJc w:val="left"/>
      <w:pPr>
        <w:ind w:left="360" w:hanging="360"/>
      </w:pPr>
      <w:rPr>
        <w:rFonts w:hint="default"/>
        <w:b/>
        <w:bCs/>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3"/>
  </w:num>
  <w:num w:numId="7">
    <w:abstractNumId w:val="2"/>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740F"/>
    <w:rsid w:val="00024180"/>
    <w:rsid w:val="00044FCF"/>
    <w:rsid w:val="0005060A"/>
    <w:rsid w:val="00077FC8"/>
    <w:rsid w:val="000908B9"/>
    <w:rsid w:val="000D62C3"/>
    <w:rsid w:val="000D7B14"/>
    <w:rsid w:val="0010670C"/>
    <w:rsid w:val="001736D3"/>
    <w:rsid w:val="00222982"/>
    <w:rsid w:val="00266B1B"/>
    <w:rsid w:val="002B5091"/>
    <w:rsid w:val="002B61D0"/>
    <w:rsid w:val="00311578"/>
    <w:rsid w:val="0039471F"/>
    <w:rsid w:val="003F0110"/>
    <w:rsid w:val="00407185"/>
    <w:rsid w:val="00416F4A"/>
    <w:rsid w:val="004929D9"/>
    <w:rsid w:val="004A27F9"/>
    <w:rsid w:val="004A7C31"/>
    <w:rsid w:val="004C0E49"/>
    <w:rsid w:val="00542857"/>
    <w:rsid w:val="00577B93"/>
    <w:rsid w:val="005C65D1"/>
    <w:rsid w:val="00616C69"/>
    <w:rsid w:val="00632252"/>
    <w:rsid w:val="00633A57"/>
    <w:rsid w:val="00651858"/>
    <w:rsid w:val="006B72B7"/>
    <w:rsid w:val="006C3680"/>
    <w:rsid w:val="006D7FBA"/>
    <w:rsid w:val="006E1CE7"/>
    <w:rsid w:val="006E3E11"/>
    <w:rsid w:val="006F0A70"/>
    <w:rsid w:val="00722DE4"/>
    <w:rsid w:val="0074060E"/>
    <w:rsid w:val="00787F58"/>
    <w:rsid w:val="00807A0C"/>
    <w:rsid w:val="00835703"/>
    <w:rsid w:val="00905652"/>
    <w:rsid w:val="00940B50"/>
    <w:rsid w:val="009B06ED"/>
    <w:rsid w:val="009B6232"/>
    <w:rsid w:val="009C1C2F"/>
    <w:rsid w:val="009C7406"/>
    <w:rsid w:val="009E089F"/>
    <w:rsid w:val="009F03BF"/>
    <w:rsid w:val="00AA308B"/>
    <w:rsid w:val="00AB1C3D"/>
    <w:rsid w:val="00AD740F"/>
    <w:rsid w:val="00AE0313"/>
    <w:rsid w:val="00AF6DC6"/>
    <w:rsid w:val="00B0015D"/>
    <w:rsid w:val="00B20F7B"/>
    <w:rsid w:val="00B32385"/>
    <w:rsid w:val="00B553D8"/>
    <w:rsid w:val="00B57EFE"/>
    <w:rsid w:val="00B96FBB"/>
    <w:rsid w:val="00BA6398"/>
    <w:rsid w:val="00BB2887"/>
    <w:rsid w:val="00BB7352"/>
    <w:rsid w:val="00BC5237"/>
    <w:rsid w:val="00BE0218"/>
    <w:rsid w:val="00C008CB"/>
    <w:rsid w:val="00C11B0E"/>
    <w:rsid w:val="00C26E9D"/>
    <w:rsid w:val="00C30203"/>
    <w:rsid w:val="00C310D6"/>
    <w:rsid w:val="00C60FE3"/>
    <w:rsid w:val="00C66EF6"/>
    <w:rsid w:val="00C8798E"/>
    <w:rsid w:val="00D058ED"/>
    <w:rsid w:val="00D351F2"/>
    <w:rsid w:val="00D50305"/>
    <w:rsid w:val="00D631E4"/>
    <w:rsid w:val="00D6667D"/>
    <w:rsid w:val="00D75DD1"/>
    <w:rsid w:val="00DA73BC"/>
    <w:rsid w:val="00DB5E9E"/>
    <w:rsid w:val="00DC53E2"/>
    <w:rsid w:val="00DD40CC"/>
    <w:rsid w:val="00DD69A8"/>
    <w:rsid w:val="00DF0AC3"/>
    <w:rsid w:val="00E10B6B"/>
    <w:rsid w:val="00E12109"/>
    <w:rsid w:val="00E4269B"/>
    <w:rsid w:val="00E525A9"/>
    <w:rsid w:val="00E65ECB"/>
    <w:rsid w:val="00E7605B"/>
    <w:rsid w:val="00E97C5B"/>
    <w:rsid w:val="00EB0EEB"/>
    <w:rsid w:val="00F257A7"/>
    <w:rsid w:val="00F72E69"/>
    <w:rsid w:val="00FE6F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0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2229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EFE"/>
    <w:pPr>
      <w:tabs>
        <w:tab w:val="center" w:pos="4536"/>
        <w:tab w:val="right" w:pos="9072"/>
      </w:tabs>
    </w:pPr>
  </w:style>
  <w:style w:type="character" w:customStyle="1" w:styleId="stbilgiChar">
    <w:name w:val="Üstbilgi Char"/>
    <w:basedOn w:val="VarsaylanParagrafYazTipi"/>
    <w:link w:val="stbilgi"/>
    <w:uiPriority w:val="99"/>
    <w:rsid w:val="00B57EFE"/>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B57EFE"/>
    <w:pPr>
      <w:tabs>
        <w:tab w:val="center" w:pos="4536"/>
        <w:tab w:val="right" w:pos="9072"/>
      </w:tabs>
    </w:pPr>
  </w:style>
  <w:style w:type="character" w:customStyle="1" w:styleId="AltbilgiChar">
    <w:name w:val="Altbilgi Char"/>
    <w:basedOn w:val="VarsaylanParagrafYazTipi"/>
    <w:link w:val="Altbilgi"/>
    <w:uiPriority w:val="99"/>
    <w:rsid w:val="00B57EFE"/>
    <w:rPr>
      <w:rFonts w:ascii="Times New Roman" w:eastAsia="Times New Roman" w:hAnsi="Times New Roman" w:cs="Times New Roman"/>
      <w:lang w:eastAsia="tr-TR"/>
    </w:rPr>
  </w:style>
  <w:style w:type="paragraph" w:styleId="ListeParagraf">
    <w:name w:val="List Paragraph"/>
    <w:basedOn w:val="Normal"/>
    <w:uiPriority w:val="1"/>
    <w:qFormat/>
    <w:rsid w:val="00B57EFE"/>
    <w:pPr>
      <w:ind w:left="720"/>
      <w:contextualSpacing/>
    </w:pPr>
  </w:style>
  <w:style w:type="paragraph" w:styleId="NormalWeb">
    <w:name w:val="Normal (Web)"/>
    <w:basedOn w:val="Normal"/>
    <w:uiPriority w:val="99"/>
    <w:unhideWhenUsed/>
    <w:rsid w:val="00B20F7B"/>
    <w:pPr>
      <w:spacing w:before="100" w:beforeAutospacing="1" w:after="100" w:afterAutospacing="1"/>
    </w:pPr>
  </w:style>
  <w:style w:type="character" w:styleId="SayfaNumaras">
    <w:name w:val="page number"/>
    <w:basedOn w:val="VarsaylanParagrafYazTipi"/>
    <w:uiPriority w:val="99"/>
    <w:semiHidden/>
    <w:unhideWhenUsed/>
    <w:rsid w:val="00B20F7B"/>
  </w:style>
  <w:style w:type="paragraph" w:styleId="BelgeBalantlar">
    <w:name w:val="Document Map"/>
    <w:basedOn w:val="Normal"/>
    <w:link w:val="BelgeBalantlarChar"/>
    <w:uiPriority w:val="99"/>
    <w:semiHidden/>
    <w:unhideWhenUsed/>
    <w:rsid w:val="00222982"/>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22982"/>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222982"/>
    <w:rPr>
      <w:rFonts w:asciiTheme="majorHAnsi" w:eastAsiaTheme="majorEastAsia" w:hAnsiTheme="majorHAnsi" w:cstheme="majorBidi"/>
      <w:b/>
      <w:bCs/>
      <w:color w:val="2F5496" w:themeColor="accent1" w:themeShade="BF"/>
      <w:sz w:val="28"/>
      <w:szCs w:val="28"/>
      <w:lang w:eastAsia="tr-TR"/>
    </w:rPr>
  </w:style>
  <w:style w:type="paragraph" w:customStyle="1" w:styleId="ortabalkbold">
    <w:name w:val="ortabalkbold"/>
    <w:basedOn w:val="Normal"/>
    <w:rsid w:val="00222982"/>
    <w:pPr>
      <w:spacing w:before="100" w:beforeAutospacing="1" w:after="100" w:afterAutospacing="1"/>
    </w:pPr>
  </w:style>
  <w:style w:type="character" w:customStyle="1" w:styleId="fontstyle01">
    <w:name w:val="fontstyle01"/>
    <w:basedOn w:val="VarsaylanParagrafYazTipi"/>
    <w:rsid w:val="00722DE4"/>
    <w:rPr>
      <w:rFonts w:ascii="TimesNewRomanPS-BoldMT" w:hAnsi="TimesNewRomanPS-BoldMT" w:hint="default"/>
      <w:b/>
      <w:bCs/>
      <w:i w:val="0"/>
      <w:iCs w:val="0"/>
      <w:color w:val="000000"/>
      <w:sz w:val="28"/>
      <w:szCs w:val="28"/>
    </w:rPr>
  </w:style>
  <w:style w:type="character" w:customStyle="1" w:styleId="fontstyle21">
    <w:name w:val="fontstyle21"/>
    <w:basedOn w:val="VarsaylanParagrafYazTipi"/>
    <w:rsid w:val="00311578"/>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39471F"/>
    <w:rPr>
      <w:rFonts w:ascii="Tahoma" w:hAnsi="Tahoma" w:cs="Tahoma"/>
      <w:sz w:val="16"/>
      <w:szCs w:val="16"/>
    </w:rPr>
  </w:style>
  <w:style w:type="character" w:customStyle="1" w:styleId="BalonMetniChar">
    <w:name w:val="Balon Metni Char"/>
    <w:basedOn w:val="VarsaylanParagrafYazTipi"/>
    <w:link w:val="BalonMetni"/>
    <w:uiPriority w:val="99"/>
    <w:semiHidden/>
    <w:rsid w:val="0039471F"/>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6430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5ECD-2D23-4600-A48F-E6AC83B1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1339</Words>
  <Characters>7633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Kemal Yılmaz</dc:creator>
  <cp:lastModifiedBy>bidb-samu</cp:lastModifiedBy>
  <cp:revision>5</cp:revision>
  <cp:lastPrinted>2022-01-13T09:19:00Z</cp:lastPrinted>
  <dcterms:created xsi:type="dcterms:W3CDTF">2022-01-17T11:17:00Z</dcterms:created>
  <dcterms:modified xsi:type="dcterms:W3CDTF">2023-02-03T08:56:00Z</dcterms:modified>
</cp:coreProperties>
</file>